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76" w:rsidRDefault="00FA7676" w:rsidP="00087CFE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  <w:tab w:val="left" w:pos="5529"/>
          <w:tab w:val="left" w:pos="5954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Вносится администрацией города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Комсомольска-на-Амуре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КОМСОМОЛЬСКАЯ-НА-АМУРЕ ГОРОДСКАЯ ДУМА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___________№__________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C7DE9" w:rsidRPr="00160E8C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бюджете </w:t>
      </w:r>
      <w:r w:rsidR="00323434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город</w:t>
      </w:r>
      <w:r w:rsidR="00507448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C7D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</w:t>
      </w:r>
    </w:p>
    <w:p w:rsidR="00246E58" w:rsidRPr="00160E8C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507448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3C7D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 w:rsidR="003C7D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</w:p>
    <w:p w:rsidR="00B443E9" w:rsidRPr="00160E8C" w:rsidRDefault="00B443E9" w:rsidP="00087CFE">
      <w:pPr>
        <w:widowControl w:val="0"/>
        <w:tabs>
          <w:tab w:val="left" w:pos="993"/>
          <w:tab w:val="left" w:pos="4253"/>
        </w:tabs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годов</w:t>
      </w:r>
    </w:p>
    <w:p w:rsidR="00B443E9" w:rsidRPr="00160E8C" w:rsidRDefault="00B443E9" w:rsidP="00087CF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23434" w:rsidRPr="00160E8C" w:rsidRDefault="00323434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Рассмотрев представленный проект решения Комсомольской-на-Амуре городской Думы «</w:t>
      </w:r>
      <w:r w:rsidR="00323434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О бюджете город</w:t>
      </w:r>
      <w:r w:rsidR="00507448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23434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Комсомольска-на-Амуре  на 2024 год  и на плановый период 2025 и 2026 годов», 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статьёй 153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статьёй 35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hyperlink r:id="rId11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статьёй 12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Устава городского округа города Комсомольска-на-Амуре Хабаровского края, разделом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  <w:lang w:val="en-US"/>
        </w:rPr>
        <w:t>IX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в городе Комсомольске-на-Амуре, утверждённого решением Комсомольской-на-Амуре городской Думы от 16 ноября 2007 года № 75, Комсомольская-на-Амуре городская Дума</w:t>
      </w:r>
    </w:p>
    <w:p w:rsidR="00246E58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РЕШИЛА:</w:t>
      </w:r>
    </w:p>
    <w:p w:rsidR="00B443E9" w:rsidRPr="00160E8C" w:rsidRDefault="00B443E9" w:rsidP="005C01F5">
      <w:pPr>
        <w:pStyle w:val="aa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84192F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омсомольска-на-Амуре (далее – </w:t>
      </w:r>
      <w:r w:rsidR="00323434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 бюджет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B443E9" w:rsidRPr="00160E8C" w:rsidRDefault="00B443E9" w:rsidP="005C01F5">
      <w:pPr>
        <w:pStyle w:val="aa"/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объём доходов местного бюджета:</w:t>
      </w:r>
    </w:p>
    <w:p w:rsidR="0090635D" w:rsidRPr="00160E8C" w:rsidRDefault="00B443E9" w:rsidP="005C01F5">
      <w:pPr>
        <w:pStyle w:val="aa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10580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11 442 920 309,51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налоговые и неналоговые доходы – 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3 405 004 590,00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 поступления </w:t>
      </w:r>
      <w:r w:rsidR="00910580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8 037 915 719,51 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из них межбюджетные трансферты – </w:t>
      </w:r>
      <w:r w:rsidR="00910580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8 066 925 050,00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возврат остатков субсидий, субвенций и иных межбюджетных трансфертов, имеющих целевое назначение</w:t>
      </w:r>
      <w:r w:rsidR="0090635D" w:rsidRPr="00160E8C">
        <w:rPr>
          <w:rFonts w:ascii="Times New Roman" w:hAnsi="Times New Roman" w:cs="Times New Roman"/>
          <w:sz w:val="28"/>
          <w:szCs w:val="28"/>
        </w:rPr>
        <w:t>, прошлых лет в сумме 29 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009 330,49 рублей;</w:t>
      </w:r>
      <w:proofErr w:type="gramEnd"/>
    </w:p>
    <w:p w:rsidR="00374BA5" w:rsidRPr="00160E8C" w:rsidRDefault="00374BA5" w:rsidP="005C01F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9 468 083 930,00 рублей, в том числе налоговые и неналоговые доходы – 3 467 892 170,00 рублей, безвозмездные поступления в сумме 6 000 191 760,00 рублей, из них межбюджетные трансферты – 6 000 191 760,00рублей;</w:t>
      </w:r>
    </w:p>
    <w:p w:rsidR="00B443E9" w:rsidRPr="00160E8C" w:rsidRDefault="00374BA5" w:rsidP="007842E3">
      <w:pPr>
        <w:widowControl w:val="0"/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D216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8 898 457 520,00  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налоговые и неналоговые доходы – </w:t>
      </w:r>
      <w:r w:rsidR="0090635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3 596 032 960,00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безвозмездные поступления в сумме </w:t>
      </w:r>
      <w:r w:rsidR="00AD216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5 302 424 560,00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из них межбюджетные трансферты – </w:t>
      </w:r>
      <w:r w:rsidR="00AD216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5 302 424 560,00 </w:t>
      </w:r>
      <w:r w:rsidR="00B443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B443E9" w:rsidRPr="00160E8C" w:rsidRDefault="00B443E9" w:rsidP="007842E3">
      <w:pPr>
        <w:pStyle w:val="aa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объём расходов </w:t>
      </w:r>
      <w:r w:rsidR="00323434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443E9" w:rsidRPr="00160E8C" w:rsidRDefault="00B443E9" w:rsidP="007842E3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842E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11 395 740 843,86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B443E9" w:rsidRPr="00160E8C" w:rsidRDefault="00B443E9" w:rsidP="007842E3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9</w:t>
      </w:r>
      <w:r w:rsidR="007842E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D85130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</w:t>
      </w:r>
      <w:r w:rsidR="007842E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51 197 027,71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рублей, в том числе условно утверждённые расходы в сумме 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110 536 980,00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160E8C" w:rsidRDefault="00B443E9" w:rsidP="007842E3">
      <w:pPr>
        <w:pStyle w:val="aa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8</w:t>
      </w:r>
      <w:r w:rsidR="007842E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481 652 998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</w:t>
      </w:r>
      <w:r w:rsidR="007842E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14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рублей, в том числе условно утверждённые расходы в сумме 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23</w:t>
      </w:r>
      <w:r w:rsidR="003A173C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3 222 000,00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рублей.</w:t>
      </w:r>
    </w:p>
    <w:p w:rsidR="00B443E9" w:rsidRPr="00160E8C" w:rsidRDefault="00290244" w:rsidP="007842E3">
      <w:pPr>
        <w:pStyle w:val="aa"/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про</w:t>
      </w:r>
      <w:r w:rsidR="007B67F7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фицит 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47 179 465,65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160E8C" w:rsidRDefault="007B67F7" w:rsidP="007842E3">
      <w:pPr>
        <w:pStyle w:val="aa"/>
        <w:widowControl w:val="0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профицит 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3C7D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466AD1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416 886 902,29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на 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202</w:t>
      </w:r>
      <w:r w:rsidR="003C7D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466AD1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416 804 521,86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рублей.</w:t>
      </w:r>
    </w:p>
    <w:p w:rsidR="00B443E9" w:rsidRPr="00160E8C" w:rsidRDefault="00B443E9" w:rsidP="00087CFE">
      <w:pPr>
        <w:pStyle w:val="aa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Утвердить общий объём бюджетных ассигнований, направляемых на исполнение публичных нормативных обязательств:</w:t>
      </w:r>
    </w:p>
    <w:p w:rsidR="00D922DB" w:rsidRPr="00160E8C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2024 год в сумме </w:t>
      </w:r>
      <w:r w:rsidR="00F05E4F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345 910,50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D922DB" w:rsidRPr="00160E8C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2025 год в сумме </w:t>
      </w:r>
      <w:r w:rsidR="00F05E4F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353 597,40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D922DB" w:rsidRPr="00160E8C" w:rsidRDefault="00D922DB" w:rsidP="00087CFE">
      <w:pPr>
        <w:pStyle w:val="aa"/>
        <w:widowControl w:val="0"/>
        <w:numPr>
          <w:ilvl w:val="1"/>
          <w:numId w:val="9"/>
        </w:numPr>
        <w:tabs>
          <w:tab w:val="left" w:pos="993"/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 2026 год в сумме </w:t>
      </w:r>
      <w:r w:rsidR="00F05E4F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353 597,40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рублей.</w:t>
      </w:r>
    </w:p>
    <w:p w:rsidR="00D922DB" w:rsidRPr="00160E8C" w:rsidRDefault="00D922DB" w:rsidP="00087CFE">
      <w:pPr>
        <w:pStyle w:val="aa"/>
        <w:widowControl w:val="0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расходов на обслуживание муниципального долга: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BC0D4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46 556 225,30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BC0D4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50 789 183,41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рублей;</w:t>
      </w:r>
    </w:p>
    <w:p w:rsidR="00B443E9" w:rsidRPr="00160E8C" w:rsidRDefault="00461AC9" w:rsidP="00087CFE">
      <w:pPr>
        <w:pStyle w:val="aa"/>
        <w:widowControl w:val="0"/>
        <w:numPr>
          <w:ilvl w:val="1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2026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BC0D4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50 498 776,98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</w:t>
      </w:r>
      <w:r w:rsidR="00B443E9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ублей.</w:t>
      </w:r>
    </w:p>
    <w:p w:rsidR="00B443E9" w:rsidRPr="00160E8C" w:rsidRDefault="00B443E9" w:rsidP="00087CFE">
      <w:pPr>
        <w:pStyle w:val="aa"/>
        <w:widowControl w:val="0"/>
        <w:numPr>
          <w:ilvl w:val="0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верхний предел муниципального внутреннего долга: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BC0D4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1 9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BC0D4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C0D43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муниципальным гарантиям - ноль 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46E58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 486 416 692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по муниципальным гарантиям </w:t>
      </w:r>
      <w:r w:rsidR="000C39C0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января 202</w:t>
      </w:r>
      <w:r w:rsidR="00D922DB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 069 612 170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1A81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F0A62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р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ублей, в том числе по муниципальным гарантиям </w:t>
      </w:r>
      <w:r w:rsidR="000C39C0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ноль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B443E9" w:rsidRPr="00160E8C" w:rsidRDefault="00B443E9" w:rsidP="00087CFE">
      <w:pPr>
        <w:pStyle w:val="aa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объём бюджетных ассигнований муниципального дорожного фонда: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62 906 490,00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63 878 910,00  ру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FF66A3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65 825 580,00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рублей.</w:t>
      </w:r>
    </w:p>
    <w:p w:rsidR="00B443E9" w:rsidRPr="00160E8C" w:rsidRDefault="00B443E9" w:rsidP="00087CFE">
      <w:pPr>
        <w:pStyle w:val="aa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размер резервного фонда администрации города Комсомольска-на-Амуре: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8B38EE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000 000,00  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8B38EE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</w:t>
      </w:r>
      <w:r w:rsidR="008B38EE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00 000,00  рублей;</w:t>
      </w:r>
    </w:p>
    <w:p w:rsidR="00B443E9" w:rsidRPr="00160E8C" w:rsidRDefault="00B443E9" w:rsidP="00087CFE">
      <w:pPr>
        <w:pStyle w:val="aa"/>
        <w:widowControl w:val="0"/>
        <w:numPr>
          <w:ilvl w:val="1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202</w:t>
      </w:r>
      <w:r w:rsidR="00CD3DA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в сумме </w:t>
      </w:r>
      <w:r w:rsidR="008B38EE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3</w:t>
      </w:r>
      <w:r w:rsidR="00D922DB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8B38EE"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r w:rsidRPr="00160E8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00 000,00  рублей.</w:t>
      </w:r>
    </w:p>
    <w:p w:rsidR="00B443E9" w:rsidRPr="00160E8C" w:rsidRDefault="00F67161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Использование бюджетных ассигнований резервного фонда администрации города Комсомольска-на-Амуре</w:t>
      </w:r>
      <w:r w:rsidR="00246E58" w:rsidRPr="00160E8C">
        <w:rPr>
          <w:rFonts w:ascii="Times New Roman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9330FD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 использования бюджетных ассигнований резервного фонда</w:t>
      </w:r>
      <w:r w:rsidR="0017528A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нным </w:t>
      </w:r>
      <w:r w:rsidRPr="00160E8C">
        <w:rPr>
          <w:rFonts w:ascii="Times New Roman" w:hAnsi="Times New Roman" w:cs="Times New Roman"/>
          <w:sz w:val="28"/>
          <w:szCs w:val="28"/>
        </w:rPr>
        <w:t>администрацией города Комсомольска-на-Амуре.</w:t>
      </w:r>
    </w:p>
    <w:p w:rsidR="00513211" w:rsidRPr="00160E8C" w:rsidRDefault="00513211" w:rsidP="00087CFE">
      <w:pPr>
        <w:pStyle w:val="aa"/>
        <w:numPr>
          <w:ilvl w:val="0"/>
          <w:numId w:val="1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Утвердить:</w:t>
      </w:r>
    </w:p>
    <w:p w:rsidR="00B443E9" w:rsidRPr="00160E8C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распределение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бюджетных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ассигнований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по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целевым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статьям</w:t>
      </w:r>
      <w:r w:rsidR="00006AB8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(муниципальным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программам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и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непрограммным</w:t>
      </w:r>
      <w:r w:rsidRPr="00160E8C">
        <w:rPr>
          <w:rFonts w:ascii="Times New Roman" w:eastAsia="Calibri" w:hAnsi="Times New Roman" w:cs="Times New Roman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направлениям деятельности), группам и подгруппам видов расходов местного бюджета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1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4;</w:t>
      </w:r>
    </w:p>
    <w:p w:rsidR="00B443E9" w:rsidRPr="00160E8C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  <w:r w:rsidR="00862CB9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2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5;</w:t>
      </w:r>
    </w:p>
    <w:p w:rsidR="00B443E9" w:rsidRPr="00160E8C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ведомственную структуру расходов местного бюджета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3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6;</w:t>
      </w:r>
    </w:p>
    <w:p w:rsidR="00B443E9" w:rsidRPr="00160E8C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источники финансирования дефицита местного бюджета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приложению 7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8;</w:t>
      </w:r>
    </w:p>
    <w:p w:rsidR="003B4D79" w:rsidRPr="00160E8C" w:rsidRDefault="00B443E9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программу муниципальных заимствований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9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согласно приложению 10;</w:t>
      </w:r>
      <w:r w:rsidR="003B4D79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D244F" w:rsidRPr="00160E8C" w:rsidRDefault="0017528A" w:rsidP="00087CFE">
      <w:pPr>
        <w:pStyle w:val="aa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hAnsi="Times New Roman" w:cs="Times New Roman"/>
          <w:sz w:val="28"/>
          <w:szCs w:val="28"/>
        </w:rPr>
        <w:t>объё</w:t>
      </w:r>
      <w:r w:rsidR="009330FD" w:rsidRPr="00160E8C">
        <w:rPr>
          <w:rFonts w:ascii="Times New Roman" w:hAnsi="Times New Roman" w:cs="Times New Roman"/>
          <w:sz w:val="28"/>
          <w:szCs w:val="28"/>
        </w:rPr>
        <w:t>м</w:t>
      </w:r>
      <w:r w:rsidR="009330FD" w:rsidRPr="00160E8C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160E8C">
        <w:rPr>
          <w:rFonts w:ascii="Times New Roman" w:hAnsi="Times New Roman" w:cs="Times New Roman"/>
          <w:sz w:val="28"/>
          <w:szCs w:val="28"/>
        </w:rPr>
        <w:t>бюджетных</w:t>
      </w:r>
      <w:r w:rsidR="009330FD" w:rsidRPr="00160E8C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160E8C">
        <w:rPr>
          <w:rFonts w:ascii="Times New Roman" w:hAnsi="Times New Roman" w:cs="Times New Roman"/>
          <w:sz w:val="28"/>
          <w:szCs w:val="28"/>
        </w:rPr>
        <w:t>ассигнований,</w:t>
      </w:r>
      <w:r w:rsidR="009330FD" w:rsidRPr="00160E8C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160E8C">
        <w:rPr>
          <w:rFonts w:ascii="Times New Roman" w:hAnsi="Times New Roman" w:cs="Times New Roman"/>
          <w:sz w:val="28"/>
          <w:szCs w:val="28"/>
        </w:rPr>
        <w:t>зарезервированных</w:t>
      </w:r>
      <w:r w:rsidR="009330FD" w:rsidRPr="00160E8C">
        <w:rPr>
          <w:rFonts w:ascii="Times New Roman" w:hAnsi="Times New Roman" w:cs="Times New Roman"/>
          <w:sz w:val="16"/>
          <w:szCs w:val="16"/>
        </w:rPr>
        <w:t xml:space="preserve"> </w:t>
      </w:r>
      <w:r w:rsidR="009330FD" w:rsidRPr="00160E8C">
        <w:rPr>
          <w:rFonts w:ascii="Times New Roman" w:hAnsi="Times New Roman" w:cs="Times New Roman"/>
          <w:sz w:val="28"/>
          <w:szCs w:val="28"/>
        </w:rPr>
        <w:t xml:space="preserve">на </w:t>
      </w:r>
      <w:r w:rsidR="00BD244F" w:rsidRPr="00160E8C">
        <w:rPr>
          <w:rFonts w:ascii="Times New Roman" w:hAnsi="Times New Roman" w:cs="Times New Roman"/>
          <w:sz w:val="28"/>
          <w:szCs w:val="28"/>
        </w:rPr>
        <w:t>компенсацию расходов, связанных с переездом</w:t>
      </w:r>
      <w:r w:rsidR="00AF1806" w:rsidRPr="00160E8C">
        <w:rPr>
          <w:rFonts w:ascii="Times New Roman" w:hAnsi="Times New Roman" w:cs="Times New Roman"/>
          <w:sz w:val="28"/>
          <w:szCs w:val="28"/>
        </w:rPr>
        <w:t xml:space="preserve"> из районов Крайнего Севера и приравненных к ним местностей</w:t>
      </w:r>
      <w:r w:rsidR="00BD244F" w:rsidRPr="00160E8C">
        <w:rPr>
          <w:rFonts w:ascii="Times New Roman" w:hAnsi="Times New Roman" w:cs="Times New Roman"/>
          <w:sz w:val="28"/>
          <w:szCs w:val="28"/>
        </w:rPr>
        <w:t xml:space="preserve">, лицам, </w:t>
      </w:r>
      <w:r w:rsidR="00AF1806" w:rsidRPr="00160E8C">
        <w:rPr>
          <w:rFonts w:ascii="Times New Roman" w:hAnsi="Times New Roman" w:cs="Times New Roman"/>
          <w:sz w:val="28"/>
          <w:szCs w:val="28"/>
        </w:rPr>
        <w:t>заключившим трудовые договоры о работе в органах местного самоуправ</w:t>
      </w:r>
      <w:r w:rsidR="00985DEC" w:rsidRPr="00160E8C">
        <w:rPr>
          <w:rFonts w:ascii="Times New Roman" w:hAnsi="Times New Roman" w:cs="Times New Roman"/>
          <w:sz w:val="28"/>
          <w:szCs w:val="28"/>
        </w:rPr>
        <w:t>ления</w:t>
      </w:r>
      <w:r w:rsidR="00AF1806" w:rsidRPr="00160E8C">
        <w:rPr>
          <w:rFonts w:ascii="Times New Roman" w:hAnsi="Times New Roman" w:cs="Times New Roman"/>
          <w:sz w:val="28"/>
          <w:szCs w:val="28"/>
        </w:rPr>
        <w:t>, муниц</w:t>
      </w:r>
      <w:r w:rsidR="00985DEC" w:rsidRPr="00160E8C">
        <w:rPr>
          <w:rFonts w:ascii="Times New Roman" w:hAnsi="Times New Roman" w:cs="Times New Roman"/>
          <w:sz w:val="28"/>
          <w:szCs w:val="28"/>
        </w:rPr>
        <w:t>ипальных учреждениях города Комсомольска-на-Амуре, и работникам указанных органов местного самоуправления, муниципальных учреждений н</w:t>
      </w:r>
      <w:r w:rsidR="00BD244F" w:rsidRPr="00160E8C">
        <w:rPr>
          <w:rFonts w:ascii="Times New Roman" w:hAnsi="Times New Roman" w:cs="Times New Roman"/>
          <w:sz w:val="28"/>
          <w:szCs w:val="28"/>
        </w:rPr>
        <w:t xml:space="preserve">а 2024 год в сумме </w:t>
      </w:r>
      <w:r w:rsidR="008B38EE" w:rsidRPr="00160E8C">
        <w:rPr>
          <w:rFonts w:ascii="Times New Roman" w:hAnsi="Times New Roman" w:cs="Times New Roman"/>
          <w:sz w:val="28"/>
          <w:szCs w:val="28"/>
        </w:rPr>
        <w:t>847 204,62 рублей, на 2025 и 2026 годы в суммах 296 5</w:t>
      </w:r>
      <w:r w:rsidR="00507448" w:rsidRPr="00160E8C">
        <w:rPr>
          <w:rFonts w:ascii="Times New Roman" w:hAnsi="Times New Roman" w:cs="Times New Roman"/>
          <w:sz w:val="28"/>
          <w:szCs w:val="28"/>
        </w:rPr>
        <w:t>8</w:t>
      </w:r>
      <w:r w:rsidR="008B38EE" w:rsidRPr="00160E8C">
        <w:rPr>
          <w:rFonts w:ascii="Times New Roman" w:hAnsi="Times New Roman" w:cs="Times New Roman"/>
          <w:sz w:val="28"/>
          <w:szCs w:val="28"/>
        </w:rPr>
        <w:t>6,35 рублей и</w:t>
      </w:r>
      <w:proofErr w:type="gramEnd"/>
      <w:r w:rsidR="008B38EE" w:rsidRPr="00160E8C">
        <w:rPr>
          <w:rFonts w:ascii="Times New Roman" w:hAnsi="Times New Roman" w:cs="Times New Roman"/>
          <w:sz w:val="28"/>
          <w:szCs w:val="28"/>
        </w:rPr>
        <w:t xml:space="preserve"> 176</w:t>
      </w:r>
      <w:r w:rsidR="00507448" w:rsidRPr="00160E8C">
        <w:rPr>
          <w:rFonts w:ascii="Times New Roman" w:hAnsi="Times New Roman" w:cs="Times New Roman"/>
          <w:sz w:val="28"/>
          <w:szCs w:val="28"/>
        </w:rPr>
        <w:t> 771,03</w:t>
      </w:r>
      <w:r w:rsidR="008B38EE" w:rsidRPr="00160E8C">
        <w:rPr>
          <w:rFonts w:ascii="Times New Roman" w:hAnsi="Times New Roman" w:cs="Times New Roman"/>
          <w:sz w:val="28"/>
          <w:szCs w:val="28"/>
        </w:rPr>
        <w:t xml:space="preserve"> рублей соответственно</w:t>
      </w:r>
      <w:r w:rsidR="00BD244F" w:rsidRPr="00160E8C">
        <w:rPr>
          <w:rFonts w:ascii="Times New Roman" w:hAnsi="Times New Roman" w:cs="Times New Roman"/>
          <w:sz w:val="28"/>
          <w:szCs w:val="28"/>
        </w:rPr>
        <w:t xml:space="preserve"> по главному распорядителю средств местного бюджета - </w:t>
      </w:r>
      <w:r w:rsidR="00C73C7C" w:rsidRPr="00160E8C">
        <w:rPr>
          <w:rFonts w:ascii="Times New Roman" w:hAnsi="Times New Roman" w:cs="Times New Roman"/>
          <w:sz w:val="28"/>
          <w:szCs w:val="28"/>
        </w:rPr>
        <w:t>Ф</w:t>
      </w:r>
      <w:r w:rsidR="00BD244F" w:rsidRPr="00160E8C">
        <w:rPr>
          <w:rFonts w:ascii="Times New Roman" w:hAnsi="Times New Roman" w:cs="Times New Roman"/>
          <w:sz w:val="28"/>
          <w:szCs w:val="28"/>
        </w:rPr>
        <w:t>инансов</w:t>
      </w:r>
      <w:r w:rsidR="003B4D79" w:rsidRPr="00160E8C">
        <w:rPr>
          <w:rFonts w:ascii="Times New Roman" w:hAnsi="Times New Roman" w:cs="Times New Roman"/>
          <w:sz w:val="28"/>
          <w:szCs w:val="28"/>
        </w:rPr>
        <w:t>ое</w:t>
      </w:r>
      <w:r w:rsidR="00BD244F" w:rsidRPr="00160E8C">
        <w:rPr>
          <w:rFonts w:ascii="Times New Roman" w:hAnsi="Times New Roman" w:cs="Times New Roman"/>
          <w:sz w:val="28"/>
          <w:szCs w:val="28"/>
        </w:rPr>
        <w:t xml:space="preserve"> управление администрации города Комсомольска-на-Амуре Хабаровского края (далее - Финансовое управление).</w:t>
      </w:r>
    </w:p>
    <w:p w:rsidR="009E0AC7" w:rsidRPr="00160E8C" w:rsidRDefault="009330FD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E0AC7" w:rsidRPr="00160E8C">
        <w:rPr>
          <w:rFonts w:ascii="Times New Roman" w:hAnsi="Times New Roman" w:cs="Times New Roman"/>
          <w:sz w:val="28"/>
          <w:szCs w:val="28"/>
        </w:rPr>
        <w:t xml:space="preserve">бюджетных ассигнований, зарезервированных на компенсацию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 осуществляется в порядке, установленном </w:t>
      </w:r>
      <w:r w:rsidR="00E56574" w:rsidRPr="00160E8C">
        <w:rPr>
          <w:rFonts w:ascii="Times New Roman" w:hAnsi="Times New Roman" w:cs="Times New Roman"/>
          <w:sz w:val="28"/>
          <w:szCs w:val="28"/>
        </w:rPr>
        <w:t>Финансовым управлением.</w:t>
      </w:r>
    </w:p>
    <w:p w:rsidR="00B443E9" w:rsidRPr="00160E8C" w:rsidRDefault="00B443E9" w:rsidP="00087CFE">
      <w:pPr>
        <w:pStyle w:val="aa"/>
        <w:numPr>
          <w:ilvl w:val="0"/>
          <w:numId w:val="1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Установить, что в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</w:p>
    <w:p w:rsidR="00B443E9" w:rsidRPr="00160E8C" w:rsidRDefault="00B443E9" w:rsidP="00087CFE">
      <w:pPr>
        <w:pStyle w:val="aa"/>
        <w:numPr>
          <w:ilvl w:val="1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в случае невыполнения в течение финансового года плановых показателей по доходной части местного бюджета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первоочередными по вопросам местного значения являются расходы:</w:t>
      </w:r>
    </w:p>
    <w:p w:rsidR="00B443E9" w:rsidRPr="00160E8C" w:rsidRDefault="0096401C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ar0"/>
      <w:bookmarkEnd w:id="0"/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по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 оплат</w:t>
      </w:r>
      <w:r w:rsidRPr="00160E8C">
        <w:rPr>
          <w:rFonts w:ascii="Times New Roman" w:eastAsia="Calibri" w:hAnsi="Times New Roman" w:cs="Times New Roman"/>
          <w:sz w:val="28"/>
          <w:szCs w:val="28"/>
        </w:rPr>
        <w:t>е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 труда и начислениям на выплаты по оплате труда, социальным выплатам гражданам, компенсации расходов на оплату стоимости проезда и провоза багажа к месту использования отпуска и обратно, закупке продуктов питания, 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 xml:space="preserve">оплате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услуг по обеспечению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питанием, закупке нефтепродуктов для муниципальных нужд, оплате коммунальных услуг, услуг по медицинскому осмотру работников отрасли образования, услуг связи, уплате налогов и сборов, мероприятий по обеспечению</w:t>
      </w:r>
      <w:proofErr w:type="gramEnd"/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 антитеррористической и противопожарной защищенности муниципальных учреждений</w:t>
      </w:r>
      <w:r w:rsidR="00EC516B" w:rsidRPr="00160E8C">
        <w:rPr>
          <w:rFonts w:ascii="Times New Roman" w:eastAsia="Calibri" w:hAnsi="Times New Roman" w:cs="Times New Roman"/>
          <w:sz w:val="28"/>
          <w:szCs w:val="28"/>
        </w:rPr>
        <w:t>, выплате компенсации части родительской платы за присмотр и уход за детьми, родители (законные представители) которых призваны на военную службу по частичной  мобилизации в муниципальных дошкольных образовательных организациях, муниципальных общеобразовательных организациях города Комс</w:t>
      </w:r>
      <w:r w:rsidR="006F0A62" w:rsidRPr="00160E8C">
        <w:rPr>
          <w:rFonts w:ascii="Times New Roman" w:eastAsia="Calibri" w:hAnsi="Times New Roman" w:cs="Times New Roman"/>
          <w:sz w:val="28"/>
          <w:szCs w:val="28"/>
        </w:rPr>
        <w:t>омольска-на-Амуре, реализующих основную общеобразовательную программу дошкольного образования на территории гор</w:t>
      </w:r>
      <w:r w:rsidR="00E56574" w:rsidRPr="00160E8C">
        <w:rPr>
          <w:rFonts w:ascii="Times New Roman" w:eastAsia="Calibri" w:hAnsi="Times New Roman" w:cs="Times New Roman"/>
          <w:sz w:val="28"/>
          <w:szCs w:val="28"/>
        </w:rPr>
        <w:t>о</w:t>
      </w:r>
      <w:r w:rsidR="006F0A62" w:rsidRPr="00160E8C">
        <w:rPr>
          <w:rFonts w:ascii="Times New Roman" w:eastAsia="Calibri" w:hAnsi="Times New Roman" w:cs="Times New Roman"/>
          <w:sz w:val="28"/>
          <w:szCs w:val="28"/>
        </w:rPr>
        <w:t>да Комсомольска-на-Амуре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160E8C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 и</w:t>
      </w:r>
      <w:bookmarkStart w:id="1" w:name="Par1"/>
      <w:bookmarkEnd w:id="1"/>
      <w:r w:rsidRPr="00160E8C">
        <w:rPr>
          <w:rFonts w:ascii="Times New Roman" w:eastAsia="Calibri" w:hAnsi="Times New Roman" w:cs="Times New Roman"/>
          <w:sz w:val="28"/>
          <w:szCs w:val="28"/>
        </w:rPr>
        <w:t>сполнению заключ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нных муниципальных контрактов (договоров), исполнение которых софинансируется за счёт сре</w:t>
      </w: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>аевого бюджета;</w:t>
      </w:r>
    </w:p>
    <w:p w:rsidR="00B443E9" w:rsidRPr="00160E8C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 обслуживанию муниципального долга, исполнению судебных актов,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представлений, предписаний контрольно-надзорных органов, в том числе за нарушение требований пожарной безопасности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B443E9" w:rsidRPr="00160E8C" w:rsidRDefault="00B443E9" w:rsidP="00087CFE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 проведению инженерных изысканий и подготовке проектной (сметной) документации по объектам капитального строительства  муниципальной собственности, оплате услуг по охране нежилых зданий, помещений муниципальных учреждений, мероприятиям в рамках реализации национальных проектов, долгосрочного плана комплексного социально-экономического развития города Комсомольска-на-Амуре, проектов социально-ориентированных некоммерческих организаций города Комсомольска-на-Амуре;</w:t>
      </w:r>
    </w:p>
    <w:p w:rsidR="00B443E9" w:rsidRPr="00160E8C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погашение кредиторской задолженности местного бюджета, сложившейся по итогам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3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года, осуществляется в пределах </w:t>
      </w:r>
      <w:r w:rsidR="00D90F38" w:rsidRPr="00160E8C">
        <w:rPr>
          <w:rFonts w:ascii="Times New Roman" w:eastAsia="Calibri" w:hAnsi="Times New Roman" w:cs="Times New Roman"/>
          <w:sz w:val="28"/>
          <w:szCs w:val="28"/>
        </w:rPr>
        <w:t>бюджетных ассигнований</w:t>
      </w:r>
      <w:r w:rsidRPr="00160E8C">
        <w:rPr>
          <w:rFonts w:ascii="Times New Roman" w:eastAsia="Calibri" w:hAnsi="Times New Roman" w:cs="Times New Roman"/>
          <w:sz w:val="28"/>
          <w:szCs w:val="28"/>
        </w:rPr>
        <w:t>, предусмотренных в местном бюджете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по соответствующим главным распорядителям средств местного бюджета (далее – главные  распорядители);</w:t>
      </w:r>
    </w:p>
    <w:p w:rsidR="00B92DF6" w:rsidRPr="00160E8C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заключение и оплата муниципальных контрактов (договоров) получателями средств местного бюджета производится в пределах утвержд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нных им объёмов бюджетных ассигнований</w:t>
      </w:r>
      <w:r w:rsidR="00750348" w:rsidRPr="00160E8C">
        <w:rPr>
          <w:rFonts w:ascii="Times New Roman" w:eastAsia="Calibri" w:hAnsi="Times New Roman" w:cs="Times New Roman"/>
          <w:sz w:val="28"/>
          <w:szCs w:val="28"/>
        </w:rPr>
        <w:t xml:space="preserve"> и лимитов бюджетных обязательств</w:t>
      </w:r>
      <w:r w:rsidRPr="00160E8C">
        <w:rPr>
          <w:rFonts w:ascii="Times New Roman" w:eastAsia="Calibri" w:hAnsi="Times New Roman" w:cs="Times New Roman"/>
          <w:sz w:val="28"/>
          <w:szCs w:val="28"/>
        </w:rPr>
        <w:t>, с учётом подпункта 2 настоящего пункта.</w:t>
      </w:r>
    </w:p>
    <w:p w:rsidR="00B443E9" w:rsidRPr="00160E8C" w:rsidRDefault="00B443E9" w:rsidP="00087CFE">
      <w:pPr>
        <w:pStyle w:val="aa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Принятие обязатель</w:t>
      </w: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ств гл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>авными распорядителями в размерах, превышающих утвержд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нные бюджетные ассигнования, влечёт наложение административного штрафа в соответствии со статьей 15.15.10 Кодекса Российской Федерации об административных правонарушениях;</w:t>
      </w:r>
    </w:p>
    <w:p w:rsidR="00B443E9" w:rsidRPr="00773970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970">
        <w:rPr>
          <w:rFonts w:ascii="Times New Roman" w:eastAsia="Calibri" w:hAnsi="Times New Roman" w:cs="Times New Roman"/>
          <w:sz w:val="28"/>
          <w:szCs w:val="28"/>
        </w:rPr>
        <w:t>органы местного самоуправления города Комсомольска-на-Амуре не вправе принимать решения, приводящие к увеличению численности муниципальных служащих и работников, не относящихся к муниципальным служащим;</w:t>
      </w:r>
    </w:p>
    <w:p w:rsidR="00B443E9" w:rsidRPr="00160E8C" w:rsidRDefault="00B443E9" w:rsidP="00087CFE">
      <w:pPr>
        <w:pStyle w:val="aa"/>
        <w:numPr>
          <w:ilvl w:val="0"/>
          <w:numId w:val="2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заказчики при заключении контрактов (договоров) на поставку товаров (работ, услуг) вправе предусматривать авансовые платежи:</w:t>
      </w:r>
    </w:p>
    <w:p w:rsidR="00822390" w:rsidRPr="00160E8C" w:rsidRDefault="00822390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размере  100 процентов суммы муниципального контракта (договора), но не более </w:t>
      </w:r>
      <w:r w:rsidRPr="00160E8C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D90F38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расходов местного бюджета по муниципальным контрактам (договорам) на следующие цели:</w:t>
      </w:r>
    </w:p>
    <w:p w:rsidR="00822390" w:rsidRPr="00160E8C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экспертиза проектной документации и результатов инженерных изысканий, 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оказание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услуг по созданию и сопровождению квалифицированного сертификата ключа электронной подписи, услуг, связанных с продлением регистрации доменного имени;</w:t>
      </w:r>
    </w:p>
    <w:p w:rsidR="00822390" w:rsidRPr="00160E8C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проверка достоверности определения сметной стоимости объектов капитального строительства (реконструкции, технического перевооружения) муниципальной собственности, финансовое обеспечение которых планируется осуществлять полностью или частично за счёт средств местного бюджета;</w:t>
      </w:r>
    </w:p>
    <w:p w:rsidR="00822390" w:rsidRPr="00160E8C" w:rsidRDefault="00822390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подписка на печатные издания и их приобретение, приобретение оргтехники и комплектующих к ней, оказание услуг связи, прохождение профессиональной переподготовки и повышение квалификации, участие в конференции</w:t>
      </w:r>
      <w:r w:rsidRPr="00160E8C"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и семинарах, оказани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проживанию в гостиницах,  проведени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технического осмотра автотранспорта, оказани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по оплате страховых взносов по договорам страхования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оказани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 (проведени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работ, приобретени</w:t>
      </w:r>
      <w:r w:rsidR="003347D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товаров) в целях предотвращения и ликвидации последствий чрезвычайных ситуаций;</w:t>
      </w:r>
      <w:proofErr w:type="gramEnd"/>
    </w:p>
    <w:p w:rsidR="006109C2" w:rsidRPr="00160E8C" w:rsidRDefault="003347D7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размере  от 30 до </w:t>
      </w:r>
      <w:r w:rsidR="00750348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50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процентов суммы муниципального контракта (договора), но не более </w:t>
      </w:r>
      <w:r w:rsidRPr="00160E8C">
        <w:rPr>
          <w:rFonts w:ascii="Times New Roman" w:hAnsi="Times New Roman" w:cs="Times New Roman"/>
          <w:sz w:val="28"/>
          <w:szCs w:val="28"/>
        </w:rPr>
        <w:t>лимитов бюджетных обязательств, довед</w:t>
      </w:r>
      <w:r w:rsidR="0017528A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расходов местного бюджета по муниципальным контрактам (договорам), финансовое обеспечение которых подлежит казначейскому сопровождению в соответствии с бюджетным законодательством  Российской Федерации</w:t>
      </w:r>
      <w:r w:rsidR="006109C2" w:rsidRPr="00160E8C">
        <w:rPr>
          <w:rFonts w:ascii="Times New Roman" w:hAnsi="Times New Roman" w:cs="Times New Roman"/>
          <w:sz w:val="28"/>
          <w:szCs w:val="28"/>
        </w:rPr>
        <w:t>;</w:t>
      </w:r>
    </w:p>
    <w:p w:rsidR="00EA1A2A" w:rsidRPr="00160E8C" w:rsidRDefault="00EA1A2A" w:rsidP="00087CFE">
      <w:pPr>
        <w:pStyle w:val="aa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в размере до 30 процентов суммы муниципального контракта (договора), но не более лимитов бюджетных обязательств, довед</w:t>
      </w:r>
      <w:r w:rsidR="0017528A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нных на соответствующий финансовый год по соответствующему коду бюджетной классификации  расходов местного бюджета по муниципальному контракту (договору) о выполнении работ по строительству, реконструкции объектов капитального строительства муниципальной собственности</w:t>
      </w:r>
      <w:r w:rsidR="00750348" w:rsidRPr="00160E8C">
        <w:rPr>
          <w:rFonts w:ascii="Times New Roman" w:hAnsi="Times New Roman" w:cs="Times New Roman"/>
          <w:sz w:val="28"/>
          <w:szCs w:val="28"/>
        </w:rPr>
        <w:t>.</w:t>
      </w:r>
    </w:p>
    <w:p w:rsidR="00CD5205" w:rsidRPr="00160E8C" w:rsidRDefault="00CD5205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 xml:space="preserve">Условия ограничения авансового платежа не распространяются на случаи, когда размер авансового платежа </w:t>
      </w:r>
      <w:r w:rsidR="00727E9D" w:rsidRPr="00160E8C">
        <w:rPr>
          <w:rFonts w:ascii="Times New Roman" w:hAnsi="Times New Roman" w:cs="Times New Roman"/>
          <w:sz w:val="28"/>
          <w:szCs w:val="28"/>
        </w:rPr>
        <w:t>предусмотрен</w:t>
      </w:r>
      <w:r w:rsidRPr="00160E8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 и Хабаровского края</w:t>
      </w:r>
      <w:r w:rsidR="00C73C7C" w:rsidRPr="00160E8C">
        <w:rPr>
          <w:rFonts w:ascii="Times New Roman" w:hAnsi="Times New Roman" w:cs="Times New Roman"/>
          <w:sz w:val="28"/>
          <w:szCs w:val="28"/>
        </w:rPr>
        <w:t>;</w:t>
      </w:r>
    </w:p>
    <w:p w:rsidR="00B443E9" w:rsidRPr="00160E8C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средства, поступившие на лицевые счета по учёту средств местного бюджета получателей средств местного бюджета, после 1 января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года, в погашение дебиторской задолженности прошлых лет, образовавшейся по состоянию на 1 января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года, перечисляются в полном объёме в доход местного бюджета;</w:t>
      </w:r>
    </w:p>
    <w:p w:rsidR="00B443E9" w:rsidRPr="00160E8C" w:rsidRDefault="0099218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сумма согласованных Финансовым управлением решений о предоставлении инвестиционных налоговых кредитов, отсрочек, рассрочек </w:t>
      </w:r>
      <w:r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по уплате задолженности и (или) налогов, сборов, срок которых не наступил, в части сумм, подлежащих зачислению в соответствии с бюджетным законодательством Российской Федерации в местный бюджет, с учетом переходящих платежей по решениям, согласованным до 1 января 2024 года, не должна превышать одного процента от утвержд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нного объ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ма налоговых и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неналоговых доходов местного бюджета;</w:t>
      </w:r>
    </w:p>
    <w:p w:rsidR="00B443E9" w:rsidRPr="00160E8C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прочие безвозмездные поступления от физических и юридических лиц, включая добровольные пожертвования, поступившие в местный бюджет, используются на цели, указанные при их перечислении;</w:t>
      </w:r>
    </w:p>
    <w:p w:rsidR="00B443E9" w:rsidRPr="00160E8C" w:rsidRDefault="00B443E9" w:rsidP="00087CFE">
      <w:pPr>
        <w:pStyle w:val="aa"/>
        <w:numPr>
          <w:ilvl w:val="0"/>
          <w:numId w:val="2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в местный бюджет по нормативу 100 процентов зачисляются следующие поступления: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прочие доходы от оказания платных услуг (работ) получателями средств бюджетов городских округов;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доходы, поступающие в порядке возмещения расходов, понес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нных в связи с эксплуатацией имущества городских округов;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прочие доходы от компенсации затрат бюджетов городских округов;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городского округа (муниципальным каз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счёт средств муниципального дорожного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фонда); 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платежи в целях возмещения убытков, причинённых уклонением от заключения с муниципальным органом город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нным учреждением) муниципального контракта, финансируемого за счёт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нужд;</w:t>
      </w:r>
      <w:proofErr w:type="gramEnd"/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платежи в целях возмещения ущерба при расторжении муниципального контракта, заключенного с муниципальным органом город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ского округа (муниципальным казё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счёт средств муниципального дорожного фонда);</w:t>
      </w:r>
    </w:p>
    <w:p w:rsidR="00B443E9" w:rsidRPr="00160E8C" w:rsidRDefault="00230409" w:rsidP="00BC75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>)</w:t>
      </w:r>
      <w:r w:rsidR="00DD5118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платежи в целях возмещения ущерба при расторжении муниципального контракта, финансируемого за счёт средств муниципального дорожного фонда города Комсомольска-на-Амуре, в связи с односторонним отказом исполнителя (подрядчика) от его исполнения; денежные взыскания, налагаемые в возмещение ущерба, причинённого в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результате незаконного или нецелевого использования бюджетных средств (в части бюджетов городских округов);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невыясненные поступления, зачисляемые в бюджеты городских округов; </w:t>
      </w:r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прочие неналоговые доходы бюджетов городских округов, поступления в бюджеты городских округов (перечисления из бюджетов городских округов) по урегулированию расчётов между бюджетами бюджетной системы Российской Федерации по распределённым доходам, прочие безвозмездные поступления в бюджеты городских округов,  а также иные неналоговые доходы, по которым нормативы распределения между уровнями бюджетной системы Российской Федерации не установлены бюджетным законодательством  Российской Федерации;</w:t>
      </w:r>
      <w:proofErr w:type="gramEnd"/>
    </w:p>
    <w:p w:rsidR="00B443E9" w:rsidRPr="00160E8C" w:rsidRDefault="00B443E9" w:rsidP="00087CFE">
      <w:pPr>
        <w:pStyle w:val="aa"/>
        <w:numPr>
          <w:ilvl w:val="0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денежные взыскания, налагаемые в возмещение ущерба, причинённого в результате незаконного или нецелевого использования бюджетных средств (в части бюджетов городских округов).</w:t>
      </w:r>
    </w:p>
    <w:p w:rsidR="00884C97" w:rsidRPr="00160E8C" w:rsidRDefault="00B443E9" w:rsidP="00087CFE">
      <w:pPr>
        <w:pStyle w:val="aa"/>
        <w:numPr>
          <w:ilvl w:val="0"/>
          <w:numId w:val="2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</w:t>
      </w:r>
      <w:r w:rsidR="00884C97" w:rsidRPr="0016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443E9" w:rsidRPr="00160E8C" w:rsidRDefault="00B443E9" w:rsidP="00087CFE">
      <w:pPr>
        <w:pStyle w:val="aa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6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поступившие в местный бюджет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причинённого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причинённого окружающей среде, в том числе водным</w:t>
      </w:r>
      <w:proofErr w:type="gramEnd"/>
      <w:r w:rsidRPr="0016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объектам, вследствие нарушений обязательных требований, направляются на мероприятия, предусмотренные статьями 16.6, 75.1, 78.2 Федерального закона от 10 января 2002 года № 7-ФЗ «Об охране окружающей среды»</w:t>
      </w:r>
      <w:r w:rsidR="00884C97" w:rsidRPr="0016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84C97" w:rsidRPr="00160E8C" w:rsidRDefault="00884C97" w:rsidP="00087CFE">
      <w:pPr>
        <w:pStyle w:val="aa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остатки средств, поступивших </w:t>
      </w:r>
      <w:r w:rsidR="00F67161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F67161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платежей, </w:t>
      </w:r>
      <w:r w:rsidR="00F67161" w:rsidRPr="00160E8C">
        <w:rPr>
          <w:rFonts w:ascii="Times New Roman" w:eastAsia="Calibri" w:hAnsi="Times New Roman" w:cs="Times New Roman"/>
          <w:sz w:val="28"/>
          <w:szCs w:val="28"/>
        </w:rPr>
        <w:t xml:space="preserve">указанных в подпункте а) настоящего пункта, 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включая поступления сверх объё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мов, 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утверждё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нных настоящим решением в общем объёме доходов местного бюджета, не использованные в текущем финансовом году, направляются на увеличение бюджетных ассигнований по реализации отдельных природоохранных мероприятий в очередном финансовом году в соответствии с действующим законодательством Российской Федерации и Хабаровского края.</w:t>
      </w:r>
      <w:proofErr w:type="gramEnd"/>
    </w:p>
    <w:p w:rsidR="00B443E9" w:rsidRPr="00160E8C" w:rsidRDefault="00B443E9" w:rsidP="00087CFE">
      <w:pPr>
        <w:pStyle w:val="aa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в соответствии с </w:t>
      </w:r>
      <w:hyperlink r:id="rId13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подпунктом 3 пункта 2 статьи 78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в случаях: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выполнения работ по капитальному ремонту основных средств муниципальных предприятий;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применения регулируемых цен (тарифов) на тепловую энергию, поставляемую населению;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содержания фонтанов, находящихся в муниципальной собственности;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оплаты гражданам коммунальных услуг, возникающих в связи с ростом платы за данные услуги;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обязательного страхования гражданской ответственности владельца опасного объекта за причинение вреда в результате аварии на опасном объекте;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учёта, организации и проведения благоустройства мест захоронений, участников Великой Отечественной войны; 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погребения умерших граждан, удостоенных звания «Почётный гражданин города Комсомольска-на-Амуре»;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поддержки средств массовой информации;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к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омпенсации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возмещения стоимости услуг, предоставляемых согласно  гарантированному перечню услуг по погребению;</w:t>
      </w:r>
    </w:p>
    <w:p w:rsidR="00B443E9" w:rsidRPr="00160E8C" w:rsidRDefault="00B443E9" w:rsidP="00087CFE">
      <w:pPr>
        <w:pStyle w:val="aa"/>
        <w:numPr>
          <w:ilvl w:val="1"/>
          <w:numId w:val="2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благоустройства дворовых территорий многоквартирных домов города Комсомоль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ска-на-Амуре, в том числе включё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нных в План социального развития центров экономического роста Хабаровского края.</w:t>
      </w:r>
    </w:p>
    <w:p w:rsidR="003B4D79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Предоставление субсидий осуществляется пут</w:t>
      </w:r>
      <w:r w:rsidR="00E61E97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м заключения между получателем субсидий и главным распорядителем соглашения (договора) для соответствующего вида субсидии. </w:t>
      </w:r>
    </w:p>
    <w:p w:rsidR="00CD0410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Категории и (или) критерии отбора юридических лиц, индивидуальных предпринимателей, физических лиц, имеющих право на получение субсидий, цели, условия и порядок предоставления субсидий, порядок возврата субсидий в местный бюджет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отчётном финансовом году, в случаях, предусмотренных  соглашениями (договорами) о предоставлении субсидий</w:t>
      </w:r>
      <w:proofErr w:type="gramEnd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положения об обязательной проверке главным распорядителем</w:t>
      </w:r>
      <w:r w:rsidR="00CD0410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0410" w:rsidRPr="00160E8C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14" w:history="1">
        <w:r w:rsidR="00CD0410" w:rsidRPr="00160E8C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CD0410" w:rsidRPr="00160E8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="00CD0410" w:rsidRPr="00160E8C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CD0410" w:rsidRPr="00160E8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и на включение таких положений в соглашение устанавливаются администрацией города Комсомольска-на-Амуре в соответствии</w:t>
      </w:r>
      <w:proofErr w:type="gramEnd"/>
      <w:r w:rsidR="00CD0410" w:rsidRPr="00160E8C">
        <w:rPr>
          <w:rFonts w:ascii="Times New Roman" w:hAnsi="Times New Roman" w:cs="Times New Roman"/>
          <w:sz w:val="28"/>
          <w:szCs w:val="28"/>
        </w:rPr>
        <w:t xml:space="preserve"> с общими требованиями, установленными Правительством Российской Федерации.</w:t>
      </w:r>
    </w:p>
    <w:p w:rsidR="00B443E9" w:rsidRPr="00160E8C" w:rsidRDefault="00B443E9" w:rsidP="00087CFE">
      <w:pPr>
        <w:pStyle w:val="aa"/>
        <w:numPr>
          <w:ilvl w:val="0"/>
          <w:numId w:val="3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Установить, что субсидии в соответствии со </w:t>
      </w:r>
      <w:hyperlink r:id="rId16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статьями 78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.1 и 78.2 Бюджетного кодекса Российской Федерации, предусмотренные приложениями 1, 2, 3, </w:t>
      </w:r>
      <w:hyperlink r:id="rId17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8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5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19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решению, предоставляются из местного бюджета в порядке, установленном администрацией города Комсомольска-на-Амуре: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финансовое обеспечение выполнения ими муниципального задания, рассчитанно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го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с учётом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 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бюджетным и автономным учреждениям на иные цели;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иным некоммерческим организациям, не являющимся государственными (муниципальными) учреждениями;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некоммерческим организациям, не являющимся каз</w:t>
      </w:r>
      <w:r w:rsidR="0017528A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нными учреждениями для предоставления им грантов в форме субсидий;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муниципальным унитарным предприятиям на осуществление капитальных вложений в объекты капитального строительства муниципальной собственности;</w:t>
      </w:r>
    </w:p>
    <w:p w:rsidR="00B443E9" w:rsidRPr="00160E8C" w:rsidRDefault="00B443E9" w:rsidP="00087CFE">
      <w:pPr>
        <w:pStyle w:val="aa"/>
        <w:numPr>
          <w:ilvl w:val="0"/>
          <w:numId w:val="3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бюджетным учреждениям на предоставление грантов в форме субсидии.</w:t>
      </w:r>
    </w:p>
    <w:p w:rsidR="00CD5205" w:rsidRPr="00160E8C" w:rsidRDefault="00CD5205" w:rsidP="00087CFE">
      <w:pPr>
        <w:pStyle w:val="aa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Установить, что субсидии в соответствии со </w:t>
      </w:r>
      <w:hyperlink r:id="rId20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статьёй 78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.4 Бюджетного кодекса Российской Федерации, предусмотренные приложениями 1, 2, 3, </w:t>
      </w:r>
      <w:hyperlink r:id="rId21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4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2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5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23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6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к настоящему решению, предоставляются из местного бюджета в порядке, установленном администрацией города Комсомольска-на-Амуре:</w:t>
      </w:r>
    </w:p>
    <w:p w:rsidR="00CD5205" w:rsidRPr="00160E8C" w:rsidRDefault="00CD5205" w:rsidP="00087CFE">
      <w:pPr>
        <w:pStyle w:val="aa"/>
        <w:numPr>
          <w:ilvl w:val="1"/>
          <w:numId w:val="3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бюджетными и автономными учреждениями муниципального задания, предусмотренного </w:t>
      </w:r>
      <w:hyperlink r:id="rId24" w:history="1">
        <w:r w:rsidRPr="00160E8C">
          <w:rPr>
            <w:rFonts w:ascii="Times New Roman" w:hAnsi="Times New Roman" w:cs="Times New Roman"/>
            <w:sz w:val="28"/>
            <w:szCs w:val="28"/>
          </w:rPr>
          <w:t>стать</w:t>
        </w:r>
        <w:r w:rsidR="00C73C7C" w:rsidRPr="00160E8C">
          <w:rPr>
            <w:rFonts w:ascii="Times New Roman" w:hAnsi="Times New Roman" w:cs="Times New Roman"/>
            <w:sz w:val="28"/>
            <w:szCs w:val="28"/>
          </w:rPr>
          <w:t>ё</w:t>
        </w:r>
        <w:r w:rsidRPr="00160E8C">
          <w:rPr>
            <w:rFonts w:ascii="Times New Roman" w:hAnsi="Times New Roman" w:cs="Times New Roman"/>
            <w:sz w:val="28"/>
            <w:szCs w:val="28"/>
          </w:rPr>
          <w:t>й 69.2</w:t>
        </w:r>
      </w:hyperlink>
      <w:r w:rsidRPr="00160E8C">
        <w:rPr>
          <w:rFonts w:ascii="Times New Roman" w:hAnsi="Times New Roman" w:cs="Times New Roman"/>
          <w:sz w:val="28"/>
          <w:szCs w:val="28"/>
        </w:rPr>
        <w:t xml:space="preserve"> Бюджетного кодек</w:t>
      </w:r>
      <w:bookmarkStart w:id="2" w:name="_GoBack"/>
      <w:bookmarkEnd w:id="2"/>
      <w:r w:rsidRPr="00160E8C">
        <w:rPr>
          <w:rFonts w:ascii="Times New Roman" w:hAnsi="Times New Roman" w:cs="Times New Roman"/>
          <w:sz w:val="28"/>
          <w:szCs w:val="28"/>
        </w:rPr>
        <w:t xml:space="preserve">са Российской Федерации; </w:t>
      </w:r>
    </w:p>
    <w:p w:rsidR="00CD5205" w:rsidRPr="00160E8C" w:rsidRDefault="00CD5205" w:rsidP="00087CFE">
      <w:pPr>
        <w:pStyle w:val="aa"/>
        <w:numPr>
          <w:ilvl w:val="1"/>
          <w:numId w:val="3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на оплату соглашения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сфере.</w:t>
      </w:r>
    </w:p>
    <w:p w:rsidR="00B443E9" w:rsidRPr="00160E8C" w:rsidRDefault="00B443E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Установить, что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в 202</w:t>
      </w:r>
      <w:r w:rsidR="00D922DB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</w:t>
      </w:r>
      <w:r w:rsidR="00630B5A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статьи 242</w:t>
      </w:r>
      <w:r w:rsidR="009402FB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30B5A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 Бюджетного кодекса Российской Федерации 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казначейскому сопровождению подлежат расчёты по муниципальным контрактам за счёт средств местного бюджета, предметом которых является строительство (реконструкция) объектов капитального строительства муниципальной собственности города Комсомольска-на-Амуре на сумму 100 000 000,00 рублей и более.</w:t>
      </w:r>
    </w:p>
    <w:p w:rsidR="009E62B9" w:rsidRPr="00160E8C" w:rsidRDefault="009E62B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Установить, что финансирование расходов на финансовое обеспечение подготовки и проведения выборов в органы местного самоуправления осуществляется пут</w:t>
      </w:r>
      <w:r w:rsidR="00C73C7C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м перечисления средств на лицевой сч</w:t>
      </w:r>
      <w:r w:rsidR="00C73C7C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т главного распорядителя в лице администрации города Комсомольска-на-Амуре для последующего перечисления средств на сч</w:t>
      </w:r>
      <w:r w:rsidR="00C73C7C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т избирательной комиссии, организующей их подготовку и проведение на территории города  Комсомольска-на</w:t>
      </w:r>
      <w:r w:rsidR="00EA09FA" w:rsidRPr="00160E8C">
        <w:rPr>
          <w:rFonts w:ascii="Times New Roman" w:hAnsi="Times New Roman" w:cs="Times New Roman"/>
          <w:sz w:val="28"/>
          <w:szCs w:val="28"/>
        </w:rPr>
        <w:t>-</w:t>
      </w:r>
      <w:r w:rsidRPr="00160E8C">
        <w:rPr>
          <w:rFonts w:ascii="Times New Roman" w:hAnsi="Times New Roman" w:cs="Times New Roman"/>
          <w:sz w:val="28"/>
          <w:szCs w:val="28"/>
        </w:rPr>
        <w:t>Амуре.</w:t>
      </w:r>
    </w:p>
    <w:p w:rsidR="001C1F45" w:rsidRPr="00160E8C" w:rsidRDefault="001C1F45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Установить, что муниципальные правовые акты </w:t>
      </w:r>
      <w:r w:rsidR="00F67161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города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Комсомольск</w:t>
      </w:r>
      <w:r w:rsidR="00F67161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-на-Амуре подлежат приведению в соответствие с настоящим решением в течение двух месяцев со дня его официального опубликования. </w:t>
      </w:r>
    </w:p>
    <w:p w:rsidR="00B443E9" w:rsidRPr="00160E8C" w:rsidRDefault="00B443E9" w:rsidP="00087CFE">
      <w:pPr>
        <w:pStyle w:val="aa"/>
        <w:numPr>
          <w:ilvl w:val="0"/>
          <w:numId w:val="3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Разрешить администрации города Комсомольска-на-Амуре:</w:t>
      </w:r>
    </w:p>
    <w:p w:rsidR="00BC7536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536">
        <w:rPr>
          <w:rFonts w:ascii="Times New Roman" w:eastAsia="Calibri" w:hAnsi="Times New Roman" w:cs="Times New Roman"/>
          <w:sz w:val="28"/>
          <w:szCs w:val="28"/>
        </w:rPr>
        <w:t>при наличии потребности направлять в 202</w:t>
      </w:r>
      <w:r w:rsidR="00D922DB" w:rsidRPr="00BC7536">
        <w:rPr>
          <w:rFonts w:ascii="Times New Roman" w:eastAsia="Calibri" w:hAnsi="Times New Roman" w:cs="Times New Roman"/>
          <w:sz w:val="28"/>
          <w:szCs w:val="28"/>
        </w:rPr>
        <w:t>4</w:t>
      </w:r>
      <w:r w:rsidRPr="00BC7536">
        <w:rPr>
          <w:rFonts w:ascii="Times New Roman" w:eastAsia="Calibri" w:hAnsi="Times New Roman" w:cs="Times New Roman"/>
          <w:sz w:val="28"/>
          <w:szCs w:val="28"/>
        </w:rPr>
        <w:t xml:space="preserve"> году, в соответствии с муниципальными правовыми актами, остатки средств безвозмездных поступлений от юридических и физических лиц, включая добровольные пожертвования, сложившиеся по итогам исполнения местного бюджета в 202</w:t>
      </w:r>
      <w:r w:rsidR="00691FDF" w:rsidRPr="00BC7536">
        <w:rPr>
          <w:rFonts w:ascii="Times New Roman" w:eastAsia="Calibri" w:hAnsi="Times New Roman" w:cs="Times New Roman"/>
          <w:sz w:val="28"/>
          <w:szCs w:val="28"/>
        </w:rPr>
        <w:t>3</w:t>
      </w:r>
      <w:r w:rsidRPr="00BC7536">
        <w:rPr>
          <w:rFonts w:ascii="Times New Roman" w:eastAsia="Calibri" w:hAnsi="Times New Roman" w:cs="Times New Roman"/>
          <w:sz w:val="28"/>
          <w:szCs w:val="28"/>
        </w:rPr>
        <w:t xml:space="preserve"> году на цели, указанные при их перечислении;</w:t>
      </w:r>
    </w:p>
    <w:p w:rsidR="00B443E9" w:rsidRPr="00BC7536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536">
        <w:rPr>
          <w:rFonts w:ascii="Times New Roman" w:eastAsia="Calibri" w:hAnsi="Times New Roman" w:cs="Times New Roman"/>
          <w:sz w:val="28"/>
          <w:szCs w:val="28"/>
        </w:rPr>
        <w:t>осуществлять привлечение бюджетных кредитов, а также заимствований у кредитных организаций в соответствии с бюджетным законодательством Российской Федерации, законодательством Хабаровского края и муниципальными правовыми актами с учётом верхнего предела муниципального внутреннего долга, установленного пунктом 4 настоящего решения</w:t>
      </w:r>
      <w:r w:rsidR="00EA1A2A" w:rsidRPr="00BC7536">
        <w:rPr>
          <w:rFonts w:ascii="Times New Roman" w:eastAsia="Calibri" w:hAnsi="Times New Roman" w:cs="Times New Roman"/>
          <w:sz w:val="28"/>
          <w:szCs w:val="28"/>
        </w:rPr>
        <w:t xml:space="preserve"> и условий</w:t>
      </w:r>
      <w:r w:rsidR="00007627" w:rsidRPr="00BC7536">
        <w:rPr>
          <w:rFonts w:ascii="Times New Roman" w:eastAsia="Calibri" w:hAnsi="Times New Roman" w:cs="Times New Roman"/>
          <w:sz w:val="28"/>
          <w:szCs w:val="28"/>
        </w:rPr>
        <w:t>, предусмотренных</w:t>
      </w:r>
      <w:r w:rsidR="00EA1A2A" w:rsidRPr="00BC75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4C97" w:rsidRPr="00BC7536">
        <w:rPr>
          <w:rFonts w:ascii="Times New Roman" w:eastAsia="Calibri" w:hAnsi="Times New Roman" w:cs="Times New Roman"/>
          <w:sz w:val="28"/>
          <w:szCs w:val="28"/>
        </w:rPr>
        <w:t xml:space="preserve">соответствующими </w:t>
      </w:r>
      <w:r w:rsidR="00EA1A2A" w:rsidRPr="00BC7536">
        <w:rPr>
          <w:rFonts w:ascii="Times New Roman" w:eastAsia="Calibri" w:hAnsi="Times New Roman" w:cs="Times New Roman"/>
          <w:sz w:val="28"/>
          <w:szCs w:val="28"/>
        </w:rPr>
        <w:t>соглашени</w:t>
      </w:r>
      <w:r w:rsidR="006F0A62" w:rsidRPr="00BC7536">
        <w:rPr>
          <w:rFonts w:ascii="Times New Roman" w:eastAsia="Calibri" w:hAnsi="Times New Roman" w:cs="Times New Roman"/>
          <w:sz w:val="28"/>
          <w:szCs w:val="28"/>
        </w:rPr>
        <w:t>ями с Министерством финансов Хабаровского края</w:t>
      </w:r>
      <w:r w:rsidRPr="00BC753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160E8C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проводить операции по управлению муниципальным внутренним долгом, направленные на оптимизацию его структуры, а также производить изменение объёмов расходов на обслуживание долговых обязательств, не приводящих к увеличению дефицита местного бюджета;</w:t>
      </w:r>
    </w:p>
    <w:p w:rsidR="00B443E9" w:rsidRPr="00160E8C" w:rsidRDefault="00B443E9" w:rsidP="00087CFE">
      <w:pPr>
        <w:pStyle w:val="aa"/>
        <w:numPr>
          <w:ilvl w:val="0"/>
          <w:numId w:val="3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вносить изменения в показатели программы муниципальных заимствований на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4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5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D922DB" w:rsidRPr="00160E8C">
        <w:rPr>
          <w:rFonts w:ascii="Times New Roman" w:eastAsia="Calibri" w:hAnsi="Times New Roman" w:cs="Times New Roman"/>
          <w:sz w:val="28"/>
          <w:szCs w:val="28"/>
        </w:rPr>
        <w:t>6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годов в части форм, видов и сроков заимствований, с последующим внесением изменений в настоящее решение.</w:t>
      </w:r>
      <w:r w:rsidR="00BC75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1FDF" w:rsidRPr="00160E8C" w:rsidRDefault="00B443E9" w:rsidP="00BC7536">
      <w:pPr>
        <w:pStyle w:val="aa"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Установить</w:t>
      </w:r>
      <w:r w:rsidR="00691FDF" w:rsidRPr="00160E8C">
        <w:rPr>
          <w:rFonts w:ascii="Times New Roman" w:eastAsia="Calibri" w:hAnsi="Times New Roman" w:cs="Times New Roman"/>
          <w:sz w:val="28"/>
          <w:szCs w:val="28"/>
        </w:rPr>
        <w:t xml:space="preserve">, что </w:t>
      </w:r>
      <w:r w:rsidR="00691FDF" w:rsidRPr="00160E8C">
        <w:rPr>
          <w:rFonts w:ascii="Times New Roman" w:hAnsi="Times New Roman" w:cs="Times New Roman"/>
          <w:sz w:val="28"/>
          <w:szCs w:val="28"/>
        </w:rPr>
        <w:t>в ходе исполнения местного бюджета</w:t>
      </w:r>
      <w:r w:rsidR="00691FDF" w:rsidRPr="00160E8C">
        <w:rPr>
          <w:rFonts w:ascii="Times New Roman" w:eastAsia="Calibri" w:hAnsi="Times New Roman" w:cs="Times New Roman"/>
          <w:sz w:val="28"/>
          <w:szCs w:val="28"/>
        </w:rPr>
        <w:t xml:space="preserve"> руководитель Финансового управления</w:t>
      </w:r>
      <w:r w:rsidR="00691FDF" w:rsidRPr="00160E8C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691FDF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FDF" w:rsidRPr="00160E8C">
        <w:rPr>
          <w:rFonts w:ascii="Times New Roman" w:hAnsi="Times New Roman" w:cs="Times New Roman"/>
          <w:sz w:val="28"/>
          <w:szCs w:val="28"/>
        </w:rPr>
        <w:t xml:space="preserve">вносить изменения в сводную бюджетную роспись в случаях, предусмотренных Бюджетным </w:t>
      </w:r>
      <w:hyperlink r:id="rId25" w:history="1">
        <w:r w:rsidR="00691FDF" w:rsidRPr="00160E8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691FDF" w:rsidRPr="00160E8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AA3310" w:rsidRPr="00160E8C">
        <w:rPr>
          <w:rFonts w:ascii="Times New Roman" w:hAnsi="Times New Roman" w:cs="Times New Roman"/>
          <w:sz w:val="28"/>
          <w:szCs w:val="28"/>
        </w:rPr>
        <w:t xml:space="preserve"> и по дополнительным основаниям</w:t>
      </w:r>
      <w:r w:rsidR="002B493F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FE0" w:rsidRPr="00160E8C">
        <w:rPr>
          <w:rFonts w:ascii="Times New Roman" w:eastAsia="Calibri" w:hAnsi="Times New Roman" w:cs="Times New Roman"/>
          <w:sz w:val="28"/>
          <w:szCs w:val="28"/>
        </w:rPr>
        <w:t xml:space="preserve">согласно пункту 5 раздела </w:t>
      </w:r>
      <w:r w:rsidR="00565FE0" w:rsidRPr="00160E8C">
        <w:rPr>
          <w:rFonts w:ascii="Times New Roman" w:eastAsia="Calibri" w:hAnsi="Times New Roman" w:cs="Times New Roman"/>
          <w:sz w:val="28"/>
          <w:szCs w:val="28"/>
          <w:lang w:val="en-US"/>
        </w:rPr>
        <w:t>XII</w:t>
      </w:r>
      <w:r w:rsidR="00565FE0" w:rsidRPr="00160E8C">
        <w:rPr>
          <w:rFonts w:ascii="Times New Roman" w:eastAsia="Calibri" w:hAnsi="Times New Roman" w:cs="Times New Roman"/>
          <w:sz w:val="28"/>
          <w:szCs w:val="28"/>
        </w:rPr>
        <w:t xml:space="preserve"> Положения о бюджетном процессе </w:t>
      </w:r>
      <w:r w:rsidR="00C73C7C" w:rsidRPr="00160E8C">
        <w:rPr>
          <w:rFonts w:ascii="Times New Roman" w:eastAsia="Calibri" w:hAnsi="Times New Roman" w:cs="Times New Roman"/>
          <w:sz w:val="28"/>
          <w:szCs w:val="28"/>
        </w:rPr>
        <w:t>в городе Комсомольске-на-Амуре</w:t>
      </w:r>
      <w:r w:rsidR="00233035" w:rsidRPr="00160E8C">
        <w:rPr>
          <w:rFonts w:ascii="Times New Roman" w:eastAsia="Calibri" w:hAnsi="Times New Roman" w:cs="Times New Roman"/>
          <w:sz w:val="28"/>
          <w:szCs w:val="28"/>
        </w:rPr>
        <w:t>, утверждённого решением Комсомольской-на-Амуре городской Думы от 16 ноября 2007 года № 75</w:t>
      </w:r>
      <w:r w:rsidR="00E61E97" w:rsidRPr="00160E8C">
        <w:rPr>
          <w:rFonts w:ascii="Times New Roman" w:eastAsia="Calibri" w:hAnsi="Times New Roman" w:cs="Times New Roman"/>
          <w:sz w:val="28"/>
          <w:szCs w:val="28"/>
        </w:rPr>
        <w:t>,</w:t>
      </w:r>
      <w:r w:rsidR="00C73C7C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493F" w:rsidRPr="00160E8C">
        <w:rPr>
          <w:rFonts w:ascii="Times New Roman" w:eastAsia="Calibri" w:hAnsi="Times New Roman" w:cs="Times New Roman"/>
          <w:sz w:val="28"/>
          <w:szCs w:val="28"/>
        </w:rPr>
        <w:t>без внесения изменений в настоящее решение, в том числе</w:t>
      </w:r>
      <w:r w:rsidR="00AA3310" w:rsidRPr="00160E8C">
        <w:rPr>
          <w:rFonts w:ascii="Times New Roman" w:hAnsi="Times New Roman" w:cs="Times New Roman"/>
          <w:sz w:val="28"/>
          <w:szCs w:val="28"/>
        </w:rPr>
        <w:t>:</w:t>
      </w:r>
      <w:r w:rsidR="00691FDF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</w:p>
    <w:p w:rsidR="00C73C7C" w:rsidRPr="00160E8C" w:rsidRDefault="00B443E9" w:rsidP="00087CFE">
      <w:pPr>
        <w:pStyle w:val="aa"/>
        <w:numPr>
          <w:ilvl w:val="0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использование остатков средств местного бюджета по состоянию на 1 января текущего финансового года, а также остатков неиспользованных бюджетных ассигнований, источником формирования которых являются средства краевого бюджет</w:t>
      </w:r>
      <w:r w:rsidR="00E3420F" w:rsidRPr="00160E8C">
        <w:rPr>
          <w:rFonts w:ascii="Times New Roman" w:eastAsia="Calibri" w:hAnsi="Times New Roman" w:cs="Times New Roman"/>
          <w:sz w:val="28"/>
          <w:szCs w:val="28"/>
        </w:rPr>
        <w:t>а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целевого характера, безвозмездных поступлений от юридических и физических лиц;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изменение принципов назначения, структуры, порядка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принятие администрацией города Комсомольска-на-Амуре решений в форме распоряжений администрации города Комсомольска-на-Амуре об изменении (перераспределении) объёма субсидий, предоставлении грантов в форме субсидий из местного бюджета в соответствии с </w:t>
      </w:r>
      <w:hyperlink r:id="rId26" w:anchor="8OO0LM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пунктами 1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>-</w:t>
      </w:r>
      <w:hyperlink r:id="rId27" w:anchor="BRK0P7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 xml:space="preserve">8 статьи </w:t>
        </w:r>
        <w:r w:rsidRPr="00160E8C">
          <w:rPr>
            <w:rFonts w:ascii="Times New Roman" w:eastAsia="Calibri" w:hAnsi="Times New Roman" w:cs="Times New Roman"/>
            <w:sz w:val="28"/>
            <w:szCs w:val="28"/>
          </w:rPr>
          <w:lastRenderedPageBreak/>
          <w:t>78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>, </w:t>
      </w:r>
      <w:hyperlink r:id="rId28" w:anchor="8PG0LS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пунктами 2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> и </w:t>
      </w:r>
      <w:hyperlink r:id="rId29" w:anchor="BOE0OM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4 статьи 78.1</w:t>
        </w:r>
        <w:r w:rsidR="009402FB" w:rsidRPr="00160E8C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Pr="00160E8C">
          <w:rPr>
            <w:rFonts w:ascii="Times New Roman" w:eastAsia="Calibri" w:hAnsi="Times New Roman" w:cs="Times New Roman"/>
            <w:sz w:val="28"/>
            <w:szCs w:val="28"/>
          </w:rPr>
          <w:t>Бюджетного кодекса Российской Федерации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>,</w:t>
      </w:r>
      <w:r w:rsidR="009402FB" w:rsidRPr="00160E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0E8C">
        <w:rPr>
          <w:rFonts w:ascii="Times New Roman" w:eastAsia="Calibri" w:hAnsi="Times New Roman" w:cs="Times New Roman"/>
          <w:sz w:val="28"/>
          <w:szCs w:val="28"/>
        </w:rPr>
        <w:t>в том числе указанных в </w:t>
      </w:r>
      <w:hyperlink r:id="rId30" w:anchor="8PU0M0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>приложениях 1,2,3,4,5,6</w:t>
        </w:r>
      </w:hyperlink>
      <w:hyperlink r:id="rId31" w:anchor="8Q40M3" w:history="1">
        <w:r w:rsidRPr="00160E8C">
          <w:rPr>
            <w:rFonts w:ascii="Times New Roman" w:eastAsia="Calibri" w:hAnsi="Times New Roman" w:cs="Times New Roman"/>
            <w:sz w:val="28"/>
            <w:szCs w:val="28"/>
          </w:rPr>
          <w:t xml:space="preserve"> к настоящему решению</w:t>
        </w:r>
      </w:hyperlink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в пределах общего объёма расходов, утверждённого настоящим решением</w:t>
      </w:r>
      <w:proofErr w:type="gramEnd"/>
      <w:r w:rsidR="00697D06" w:rsidRPr="00160E8C">
        <w:rPr>
          <w:rFonts w:ascii="Times New Roman" w:eastAsia="Calibri" w:hAnsi="Times New Roman" w:cs="Times New Roman"/>
          <w:sz w:val="28"/>
          <w:szCs w:val="28"/>
        </w:rPr>
        <w:t xml:space="preserve"> на каждый финансовый год</w:t>
      </w:r>
      <w:r w:rsidRPr="00160E8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43DD4" w:rsidRPr="00160E8C" w:rsidRDefault="00E43DD4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видами источников финансирования дефицита местного бюджета в ходе исполнения местного бюджета в пределах общего объ</w:t>
      </w:r>
      <w:r w:rsidR="0017528A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>ма бюджетных ассигнований по источникам финансирования дефицита местного  бюджета, предусмотренных на соответствующий финансовый год;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изменение на сумму выплат, сокращающих дефицит местного бюджета и (или) долговые обязательства, за счёт экономии бюджетных ассигнований, по разделам, подразделам, целевым статьям (муниципальным программам и непрограммным направлениям деятельности), группам и подгруппам видов расходов;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создание, переименование, реорганизация, ликвидация  главного распорядителя;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исполнение представлений (предписаний) органа (должностного лица), осуществляющего государственный финансовый контроль, в том числе 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обязательств, предусмотренных соглашениями за использование субсидий из краевого бюджета;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наименования и (или) кода целевой статьи для отражения расходов местного бюджета, в целях софинансирования которых местному бюджету предоставляются межбюджетные субсидии, распределяемые из краевого бюджета;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принятие муниципальных актов главы города Комсомольска-на-Амуре и муниципальных актов администрации города Комсомольска-на-Амуре в пределах их компетенции по вопросам местного значения, в том числе в случае изменения расходных обязательств город</w:t>
      </w:r>
      <w:r w:rsidR="00C73C7C" w:rsidRPr="00160E8C">
        <w:rPr>
          <w:rFonts w:ascii="Times New Roman" w:eastAsia="Calibri" w:hAnsi="Times New Roman" w:cs="Times New Roman"/>
          <w:sz w:val="28"/>
          <w:szCs w:val="28"/>
        </w:rPr>
        <w:t>а Комсомольска-на-Амуре</w:t>
      </w:r>
      <w:r w:rsidRPr="00160E8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использование в порядке, установленном администрацией города Комсомольска-на-Амуре, средств резервного фонда администрации города Комсомольска-на-Амуре, предусмотренного в местном бюджете, а также возврат средств резервного фонда администрации города Комсомольска-на-Амуре, выделенных в текущем финансовом году и не использованных по целевому назначению или использованных не в полном объёме;</w:t>
      </w:r>
    </w:p>
    <w:p w:rsidR="004C36A7" w:rsidRPr="00160E8C" w:rsidRDefault="004C36A7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уведомления о предоставлении субсидий, субвенций, иных межбюджетных трансфертов, имеющих целевое назначение и получени</w:t>
      </w:r>
      <w:r w:rsidR="00C65D0B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 целевое назначение безвозмездных поступлений от физических и юридических лиц сверх объ</w:t>
      </w:r>
      <w:r w:rsidR="0017528A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ёмов, утверждё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</w:t>
      </w:r>
      <w:r w:rsidR="00C65D0B"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решением, а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 случае сокращения (возврата при отсутствии</w:t>
      </w:r>
      <w:r w:rsidR="00773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потребности) указанных средств;</w:t>
      </w:r>
    </w:p>
    <w:p w:rsidR="007C1350" w:rsidRPr="00160E8C" w:rsidRDefault="007C1350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в случае</w:t>
      </w:r>
      <w:r w:rsidRPr="00160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в местный бюджет дотаций из краевого бюджета (заключении соглашения о предоставлении из краевого бюджета дотации) в течение текущего финансового года и </w:t>
      </w:r>
      <w:r w:rsidRPr="00160E8C">
        <w:rPr>
          <w:rFonts w:ascii="Times New Roman" w:eastAsia="Calibri" w:hAnsi="Times New Roman" w:cs="Times New Roman"/>
          <w:sz w:val="28"/>
          <w:szCs w:val="28"/>
        </w:rPr>
        <w:t>принятия соответствующих муниципальных актов на их распределение;</w:t>
      </w:r>
    </w:p>
    <w:p w:rsidR="00B443E9" w:rsidRPr="00160E8C" w:rsidRDefault="00B443E9" w:rsidP="00087CFE">
      <w:pPr>
        <w:pStyle w:val="aa"/>
        <w:numPr>
          <w:ilvl w:val="0"/>
          <w:numId w:val="39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перераспределение бюджетных ассигнований главными распорядителями (между главными распорядителями): </w:t>
      </w:r>
    </w:p>
    <w:p w:rsidR="00E56574" w:rsidRPr="00160E8C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задания; </w:t>
      </w:r>
    </w:p>
    <w:p w:rsidR="00907830" w:rsidRPr="00160E8C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между бюджетными и (или) автономными учреждениями на выполнение муниципального задания в пределах общего объёма субсидий на выполнение муниципального задания, предусмотренного настоящим решением;</w:t>
      </w:r>
    </w:p>
    <w:p w:rsidR="00E56574" w:rsidRPr="00160E8C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>в связи с уменьшением (увеличением) объ</w:t>
      </w:r>
      <w:r w:rsidR="00C73C7C" w:rsidRPr="00160E8C">
        <w:rPr>
          <w:rFonts w:ascii="Times New Roman" w:hAnsi="Times New Roman" w:cs="Times New Roman"/>
          <w:sz w:val="28"/>
          <w:szCs w:val="28"/>
        </w:rPr>
        <w:t>ё</w:t>
      </w:r>
      <w:r w:rsidRPr="00160E8C">
        <w:rPr>
          <w:rFonts w:ascii="Times New Roman" w:hAnsi="Times New Roman" w:cs="Times New Roman"/>
          <w:sz w:val="28"/>
          <w:szCs w:val="28"/>
        </w:rPr>
        <w:t xml:space="preserve">ма субсидии, предоставленной бюджетному или автономному учреждению на иные цели; </w:t>
      </w:r>
    </w:p>
    <w:p w:rsidR="00907830" w:rsidRPr="00160E8C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между бюджетными и (или) автономными учреждениями объёма субсидии на иные цели в пределах общего объёма субсидий на иные цели,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 предусмотренного настоящим решением</w:t>
      </w:r>
      <w:r w:rsidR="00CC3FFD" w:rsidRPr="00160E8C">
        <w:rPr>
          <w:rFonts w:ascii="Times New Roman" w:eastAsia="Calibri" w:hAnsi="Times New Roman" w:cs="Times New Roman"/>
          <w:sz w:val="28"/>
          <w:szCs w:val="28"/>
        </w:rPr>
        <w:t xml:space="preserve">, за исключением </w:t>
      </w:r>
      <w:r w:rsidR="00CC3FFD" w:rsidRPr="00160E8C">
        <w:rPr>
          <w:rFonts w:ascii="Times New Roman" w:hAnsi="Times New Roman" w:cs="Times New Roman"/>
          <w:sz w:val="28"/>
          <w:szCs w:val="28"/>
        </w:rPr>
        <w:t>компенсации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учреждений;</w:t>
      </w:r>
      <w:proofErr w:type="gramEnd"/>
    </w:p>
    <w:p w:rsidR="00907830" w:rsidRPr="00160E8C" w:rsidRDefault="00907830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на реализацию муниципального социального заказа в пределах общего объ</w:t>
      </w:r>
      <w:r w:rsidR="00C73C7C"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Pr="00160E8C">
        <w:rPr>
          <w:rFonts w:ascii="Times New Roman" w:eastAsia="Calibri" w:hAnsi="Times New Roman" w:cs="Times New Roman"/>
          <w:sz w:val="28"/>
          <w:szCs w:val="28"/>
        </w:rPr>
        <w:t>ма субсидий на оказание муниципальных услуг в социальной сфере, предусмотренного настоящим решением;</w:t>
      </w:r>
    </w:p>
    <w:p w:rsidR="00E56574" w:rsidRPr="00160E8C" w:rsidRDefault="00E56574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между субсидиями на выполнение муниципального задания и </w:t>
      </w:r>
      <w:r w:rsidR="00247A2C" w:rsidRPr="00160E8C">
        <w:rPr>
          <w:rFonts w:ascii="Times New Roman" w:eastAsia="Calibri" w:hAnsi="Times New Roman" w:cs="Times New Roman"/>
          <w:sz w:val="28"/>
          <w:szCs w:val="28"/>
        </w:rPr>
        <w:t xml:space="preserve">субсидиями на </w:t>
      </w: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иные цели </w:t>
      </w:r>
      <w:r w:rsidR="006E37CD" w:rsidRPr="00160E8C">
        <w:rPr>
          <w:rFonts w:ascii="Times New Roman" w:eastAsia="Calibri" w:hAnsi="Times New Roman" w:cs="Times New Roman"/>
          <w:sz w:val="28"/>
          <w:szCs w:val="28"/>
        </w:rPr>
        <w:t xml:space="preserve">(за исключением </w:t>
      </w:r>
      <w:r w:rsidR="006E37CD" w:rsidRPr="00160E8C">
        <w:rPr>
          <w:rFonts w:ascii="Times New Roman" w:hAnsi="Times New Roman" w:cs="Times New Roman"/>
          <w:sz w:val="28"/>
          <w:szCs w:val="28"/>
        </w:rPr>
        <w:t xml:space="preserve">компенсации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учреждений) </w:t>
      </w:r>
      <w:r w:rsidR="006E37CD" w:rsidRPr="00160E8C">
        <w:rPr>
          <w:rFonts w:ascii="Times New Roman" w:eastAsia="Calibri" w:hAnsi="Times New Roman" w:cs="Times New Roman"/>
          <w:sz w:val="28"/>
          <w:szCs w:val="28"/>
        </w:rPr>
        <w:t>в пределах общих объёмов субсидий на выполнение муниципального задания и субсидий</w:t>
      </w:r>
      <w:proofErr w:type="gramEnd"/>
      <w:r w:rsidR="006E37CD" w:rsidRPr="00160E8C">
        <w:rPr>
          <w:rFonts w:ascii="Times New Roman" w:eastAsia="Calibri" w:hAnsi="Times New Roman" w:cs="Times New Roman"/>
          <w:sz w:val="28"/>
          <w:szCs w:val="28"/>
        </w:rPr>
        <w:t xml:space="preserve"> на иные цели</w:t>
      </w:r>
      <w:r w:rsidRPr="00160E8C">
        <w:rPr>
          <w:rFonts w:ascii="Times New Roman" w:eastAsia="Calibri" w:hAnsi="Times New Roman" w:cs="Times New Roman"/>
          <w:sz w:val="28"/>
          <w:szCs w:val="28"/>
        </w:rPr>
        <w:t>, предусмотренные настоящим решением;</w:t>
      </w:r>
    </w:p>
    <w:p w:rsidR="00B443E9" w:rsidRPr="00160E8C" w:rsidRDefault="00247A2C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>ё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43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по разделам, подразделам, целевым статьям (муниципальным программам, непрограммным направлениям деятельности), группам и подгруппам видов расходов местного бюджета, в том числе в связи с изменением бюджетной классификации (</w:t>
      </w:r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исключением бюджетных ассигнований на исполнение </w:t>
      </w:r>
      <w:r w:rsidR="009D6C07" w:rsidRPr="00160E8C">
        <w:rPr>
          <w:rFonts w:ascii="Times New Roman" w:hAnsi="Times New Roman" w:cs="Times New Roman"/>
          <w:sz w:val="28"/>
          <w:szCs w:val="28"/>
        </w:rPr>
        <w:t xml:space="preserve">публичных нормативных обязательств, </w:t>
      </w:r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субсидий на выполнение муниципального задания, иные цели, субсидий, грантов в форме субсидий из местного бюджета в соответствии с </w:t>
      </w:r>
      <w:hyperlink r:id="rId32" w:history="1"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пунктами 1</w:t>
        </w:r>
      </w:hyperlink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hyperlink r:id="rId33" w:history="1"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8 статьи 78</w:t>
        </w:r>
      </w:hyperlink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hyperlink r:id="rId34" w:history="1"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пунктами</w:t>
        </w:r>
        <w:proofErr w:type="gramEnd"/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</w:t>
        </w:r>
        <w:proofErr w:type="gramStart"/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2</w:t>
        </w:r>
      </w:hyperlink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hyperlink r:id="rId35" w:history="1">
        <w:r w:rsidR="009D6C07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4 статьи 78.1</w:t>
        </w:r>
      </w:hyperlink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242AE6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статьи </w:t>
      </w:r>
      <w:r w:rsidR="009D6C07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78.4 Бюджетного кодекса Российской Федерации</w:t>
      </w:r>
      <w:r w:rsidR="00B443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бюджетных ассигнований, перераспределяемых в соответствии с </w:t>
      </w:r>
      <w:hyperlink r:id="rId36" w:history="1">
        <w:r w:rsidR="00B443E9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подпунктами </w:t>
        </w:r>
        <w:r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ж</w:t>
        </w:r>
        <w:r w:rsidR="009402FB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з</w:t>
        </w:r>
        <w:r w:rsidR="009402FB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и</w:t>
        </w:r>
        <w:r w:rsidR="009402FB"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), </w:t>
        </w:r>
        <w:r w:rsidRPr="00160E8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к</w:t>
        </w:r>
      </w:hyperlink>
      <w:r w:rsidR="009402FB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))</w:t>
      </w:r>
      <w:r w:rsidR="00B443E9"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, в пределах общего объёма расходов, предусмотренных настоящим решением на каждый финансовый год;</w:t>
      </w:r>
      <w:proofErr w:type="gramEnd"/>
    </w:p>
    <w:p w:rsidR="008419A6" w:rsidRPr="00160E8C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>по бюджетным инвестициям в форме капитальных вложений в объекты муниципальной собственности</w:t>
      </w:r>
      <w:r w:rsidR="008419A6" w:rsidRPr="00160E8C">
        <w:rPr>
          <w:rFonts w:ascii="Times New Roman" w:eastAsia="Calibri" w:hAnsi="Times New Roman" w:cs="Times New Roman"/>
          <w:sz w:val="28"/>
          <w:szCs w:val="28"/>
        </w:rPr>
        <w:t>, а также в случае изменения перечня объектов капитального строительства и объектов недвижимости, приобретаемых для муниципальных нужд города Комсомольска-на-Амуре, финансируемых за счёт средств местного бюджета;</w:t>
      </w:r>
    </w:p>
    <w:p w:rsidR="00B443E9" w:rsidRPr="00160E8C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на исполнение судебных актов в пределах общего объёма расходов, предусмотренных настоящим решением;</w:t>
      </w:r>
    </w:p>
    <w:p w:rsidR="00B443E9" w:rsidRPr="00160E8C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на сумму экономии бюджетных ассигнований в результате проведения закупок товаров, работ, услуг для обеспечения муниципальных нужд;</w:t>
      </w:r>
    </w:p>
    <w:p w:rsidR="00B443E9" w:rsidRPr="00160E8C" w:rsidRDefault="00B443E9" w:rsidP="00087CFE">
      <w:pPr>
        <w:pStyle w:val="aa"/>
        <w:numPr>
          <w:ilvl w:val="0"/>
          <w:numId w:val="40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между муниципальными учреждениями, на основании решения администрации города Комсомольска-на-Амуре о создании, ликвидации, реорганизации муниципальных учреждений, передаче муниципального имущества;</w:t>
      </w:r>
    </w:p>
    <w:p w:rsidR="00B443E9" w:rsidRPr="00160E8C" w:rsidRDefault="00B443E9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0E8C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получения безвозмездных поступлений от физических и юридических лиц, включая добровольные пожертвования с направлением их на цели, указанные при их перечислении;</w:t>
      </w:r>
    </w:p>
    <w:p w:rsidR="00B859A7" w:rsidRPr="00160E8C" w:rsidRDefault="00B859A7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в случае прекращения действия показателей сводной бюджетной росписи и лимитов бюджетных обязательств местного бюджета на первый </w:t>
      </w:r>
      <w:r w:rsidR="00773970">
        <w:rPr>
          <w:rFonts w:ascii="Times New Roman" w:eastAsia="Calibri" w:hAnsi="Times New Roman" w:cs="Times New Roman"/>
          <w:sz w:val="28"/>
          <w:szCs w:val="28"/>
        </w:rPr>
        <w:t>и второй годы планового периода;</w:t>
      </w:r>
    </w:p>
    <w:p w:rsidR="00C877C9" w:rsidRPr="00160E8C" w:rsidRDefault="00C877C9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0E8C">
        <w:rPr>
          <w:rFonts w:ascii="Times New Roman" w:eastAsia="Calibri" w:hAnsi="Times New Roman" w:cs="Times New Roman"/>
          <w:sz w:val="28"/>
          <w:szCs w:val="28"/>
        </w:rPr>
        <w:t xml:space="preserve">в случае перераспределения между главными распорядителями  и группами (группами и подгруппами) видов расходов классификации расходов местного бюджета бюджетных ассигнований, предусмотренных Финансовому управлению </w:t>
      </w:r>
      <w:r w:rsidRPr="00160E8C">
        <w:rPr>
          <w:rFonts w:ascii="Times New Roman" w:hAnsi="Times New Roman" w:cs="Times New Roman"/>
          <w:sz w:val="28"/>
          <w:szCs w:val="28"/>
        </w:rPr>
        <w:t>на компенсацию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</w:r>
      <w:r w:rsidR="00DA600B" w:rsidRPr="00160E8C">
        <w:t xml:space="preserve"> </w:t>
      </w:r>
      <w:r w:rsidR="0017528A" w:rsidRPr="00160E8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7528A" w:rsidRPr="00160E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528A" w:rsidRPr="00160E8C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17528A" w:rsidRPr="00160E8C">
        <w:rPr>
          <w:rFonts w:ascii="Times New Roman" w:hAnsi="Times New Roman" w:cs="Times New Roman"/>
          <w:sz w:val="28"/>
          <w:szCs w:val="28"/>
        </w:rPr>
        <w:t xml:space="preserve"> объё</w:t>
      </w:r>
      <w:r w:rsidR="00DA600B" w:rsidRPr="00160E8C">
        <w:rPr>
          <w:rFonts w:ascii="Times New Roman" w:hAnsi="Times New Roman" w:cs="Times New Roman"/>
          <w:sz w:val="28"/>
          <w:szCs w:val="28"/>
        </w:rPr>
        <w:t xml:space="preserve">ма </w:t>
      </w:r>
      <w:r w:rsidR="0017528A" w:rsidRPr="00160E8C">
        <w:rPr>
          <w:rFonts w:ascii="Times New Roman" w:hAnsi="Times New Roman" w:cs="Times New Roman"/>
          <w:sz w:val="28"/>
          <w:szCs w:val="28"/>
        </w:rPr>
        <w:t>бюджетных ассигнований, утверждё</w:t>
      </w:r>
      <w:r w:rsidR="00DA600B" w:rsidRPr="00160E8C">
        <w:rPr>
          <w:rFonts w:ascii="Times New Roman" w:hAnsi="Times New Roman" w:cs="Times New Roman"/>
          <w:sz w:val="28"/>
          <w:szCs w:val="28"/>
        </w:rPr>
        <w:t>нных настоящим решением на указанные цели</w:t>
      </w:r>
      <w:r w:rsidR="00E43DD4" w:rsidRPr="00160E8C">
        <w:rPr>
          <w:rFonts w:ascii="Times New Roman" w:hAnsi="Times New Roman" w:cs="Times New Roman"/>
          <w:sz w:val="28"/>
          <w:szCs w:val="28"/>
        </w:rPr>
        <w:t>;</w:t>
      </w:r>
    </w:p>
    <w:p w:rsidR="00C65D0B" w:rsidRPr="00160E8C" w:rsidRDefault="00C65D0B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0"/>
      <w:bookmarkEnd w:id="3"/>
      <w:r w:rsidRPr="00160E8C">
        <w:rPr>
          <w:rFonts w:ascii="Times New Roman" w:hAnsi="Times New Roman" w:cs="Times New Roman"/>
          <w:sz w:val="28"/>
          <w:szCs w:val="28"/>
        </w:rPr>
        <w:t>в случае изменения типа муниципальных учреждений;</w:t>
      </w:r>
    </w:p>
    <w:p w:rsidR="00007627" w:rsidRPr="00160E8C" w:rsidRDefault="00007627" w:rsidP="00087CFE">
      <w:pPr>
        <w:pStyle w:val="aa"/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8C">
        <w:rPr>
          <w:rFonts w:ascii="Times New Roman" w:hAnsi="Times New Roman" w:cs="Times New Roman"/>
          <w:sz w:val="28"/>
          <w:szCs w:val="28"/>
        </w:rPr>
        <w:t xml:space="preserve">в случае изменения функций и полномочий главных распорядителей, изменением подведомственности </w:t>
      </w:r>
      <w:r w:rsidR="00C65D0B" w:rsidRPr="00160E8C">
        <w:rPr>
          <w:rFonts w:ascii="Times New Roman" w:hAnsi="Times New Roman" w:cs="Times New Roman"/>
          <w:sz w:val="28"/>
          <w:szCs w:val="28"/>
        </w:rPr>
        <w:t>получателей средств местного бюджета</w:t>
      </w:r>
      <w:r w:rsidRPr="00160E8C">
        <w:rPr>
          <w:rFonts w:ascii="Times New Roman" w:hAnsi="Times New Roman" w:cs="Times New Roman"/>
          <w:sz w:val="28"/>
          <w:szCs w:val="28"/>
        </w:rPr>
        <w:t>, централизаци</w:t>
      </w:r>
      <w:r w:rsidR="00C65D0B" w:rsidRPr="00160E8C">
        <w:rPr>
          <w:rFonts w:ascii="Times New Roman" w:hAnsi="Times New Roman" w:cs="Times New Roman"/>
          <w:sz w:val="28"/>
          <w:szCs w:val="28"/>
        </w:rPr>
        <w:t>и</w:t>
      </w:r>
      <w:r w:rsidRPr="00160E8C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</w:t>
      </w:r>
      <w:r w:rsidR="00BC7536">
        <w:rPr>
          <w:rFonts w:ascii="Times New Roman" w:hAnsi="Times New Roman" w:cs="Times New Roman"/>
          <w:sz w:val="28"/>
          <w:szCs w:val="28"/>
        </w:rPr>
        <w:t>.</w:t>
      </w:r>
      <w:r w:rsidRPr="00160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536" w:rsidRDefault="00B443E9" w:rsidP="00BC75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настоящее решение не допускается, за исключением случаев, установленных Бюджетным кодексом Российской Федерации</w:t>
      </w:r>
      <w:r w:rsidR="00D26BCF" w:rsidRPr="00160E8C">
        <w:rPr>
          <w:rFonts w:ascii="Times New Roman" w:eastAsia="Calibri" w:hAnsi="Times New Roman" w:cs="Times New Roman"/>
          <w:sz w:val="28"/>
          <w:szCs w:val="28"/>
        </w:rPr>
        <w:t>.</w:t>
      </w:r>
      <w:r w:rsidR="00BC753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7536" w:rsidRDefault="00BC7536" w:rsidP="00BC75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Опубликовать решение в газете «Дальневосточный Комсомольск», разместить в официальном сетевом издании «ДВК-Медиа» и на официальном сайте органов местного самоуправления города </w:t>
      </w:r>
      <w:r w:rsidR="00B443E9" w:rsidRPr="00160E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Комсомольска-на-Амуре в информационно-телекоммуникационной сети «Интернет». </w:t>
      </w:r>
    </w:p>
    <w:p w:rsidR="00B443E9" w:rsidRPr="00160E8C" w:rsidRDefault="00BC7536" w:rsidP="00BC75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19. </w:t>
      </w:r>
      <w:proofErr w:type="gramStart"/>
      <w:r w:rsidR="00B443E9" w:rsidRPr="00160E8C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B443E9" w:rsidRPr="00160E8C">
        <w:rPr>
          <w:rFonts w:ascii="Times New Roman" w:eastAsia="Calibri" w:hAnsi="Times New Roman" w:cs="Times New Roman"/>
          <w:sz w:val="28"/>
          <w:szCs w:val="28"/>
        </w:rPr>
        <w:t xml:space="preserve"> исполнением решения возложить на первого заместителя главы администрации города Комсомольска-на-Амуре – руководителя Департамента экономического развития и на постоянную комиссию по бюджету и экономическому развитию Комсомольской-на-Амуре городской Думы.</w:t>
      </w:r>
    </w:p>
    <w:p w:rsidR="00B443E9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160E8C" w:rsidRDefault="00B443E9" w:rsidP="00087CF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0E8C">
        <w:rPr>
          <w:rFonts w:ascii="Times New Roman" w:eastAsia="Calibri" w:hAnsi="Times New Roman" w:cs="Times New Roman"/>
          <w:sz w:val="28"/>
          <w:szCs w:val="28"/>
        </w:rPr>
        <w:t>Глава города                                                                                    А.В. Жорник</w:t>
      </w:r>
    </w:p>
    <w:p w:rsidR="00B443E9" w:rsidRPr="00160E8C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B443E9" w:rsidRPr="00160E8C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453044" w:rsidRDefault="00B443E9" w:rsidP="00087CFE">
      <w:pPr>
        <w:tabs>
          <w:tab w:val="left" w:pos="993"/>
          <w:tab w:val="left" w:pos="7655"/>
        </w:tabs>
        <w:autoSpaceDE w:val="0"/>
        <w:autoSpaceDN w:val="0"/>
        <w:adjustRightInd w:val="0"/>
        <w:spacing w:after="0" w:line="240" w:lineRule="auto"/>
      </w:pPr>
      <w:r w:rsidRPr="00160E8C">
        <w:rPr>
          <w:rFonts w:ascii="Times New Roman" w:eastAsia="Calibri" w:hAnsi="Times New Roman" w:cs="Times New Roman"/>
          <w:sz w:val="28"/>
          <w:szCs w:val="28"/>
        </w:rPr>
        <w:t>Председатель городской Думы                                                      В.В. Гинзбург</w:t>
      </w:r>
    </w:p>
    <w:sectPr w:rsidR="00453044" w:rsidSect="009B411F">
      <w:headerReference w:type="default" r:id="rId37"/>
      <w:footerReference w:type="default" r:id="rId38"/>
      <w:pgSz w:w="11905" w:h="16838" w:code="9"/>
      <w:pgMar w:top="1134" w:right="680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8AF" w:rsidRDefault="001C78AF">
      <w:pPr>
        <w:spacing w:after="0" w:line="240" w:lineRule="auto"/>
      </w:pPr>
      <w:r>
        <w:separator/>
      </w:r>
    </w:p>
  </w:endnote>
  <w:endnote w:type="continuationSeparator" w:id="0">
    <w:p w:rsidR="001C78AF" w:rsidRDefault="001C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974" w:rsidRDefault="007551AF">
    <w:pPr>
      <w:pStyle w:val="a5"/>
      <w:jc w:val="right"/>
    </w:pPr>
  </w:p>
  <w:p w:rsidR="00913974" w:rsidRDefault="007551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8AF" w:rsidRDefault="001C78AF">
      <w:pPr>
        <w:spacing w:after="0" w:line="240" w:lineRule="auto"/>
      </w:pPr>
      <w:r>
        <w:separator/>
      </w:r>
    </w:p>
  </w:footnote>
  <w:footnote w:type="continuationSeparator" w:id="0">
    <w:p w:rsidR="001C78AF" w:rsidRDefault="001C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B92DF6" w:rsidRDefault="00B92DF6" w:rsidP="00913974">
    <w:pPr>
      <w:pStyle w:val="a3"/>
      <w:jc w:val="center"/>
      <w:rPr>
        <w:rStyle w:val="a7"/>
        <w:rFonts w:ascii="Times New Roman" w:hAnsi="Times New Roman" w:cs="Times New Roman"/>
        <w:sz w:val="24"/>
        <w:szCs w:val="24"/>
      </w:rPr>
    </w:pPr>
  </w:p>
  <w:p w:rsidR="00913974" w:rsidRPr="00484EE2" w:rsidRDefault="00D922DB" w:rsidP="0091397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484EE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484EE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8129D0">
      <w:rPr>
        <w:rStyle w:val="a7"/>
        <w:rFonts w:ascii="Times New Roman" w:hAnsi="Times New Roman" w:cs="Times New Roman"/>
        <w:noProof/>
        <w:sz w:val="24"/>
        <w:szCs w:val="24"/>
      </w:rPr>
      <w:t>9</w:t>
    </w:r>
    <w:r w:rsidRPr="00484EE2">
      <w:rPr>
        <w:rStyle w:val="a7"/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89A"/>
    <w:multiLevelType w:val="hybridMultilevel"/>
    <w:tmpl w:val="389C1B5C"/>
    <w:lvl w:ilvl="0" w:tplc="27FEBACE">
      <w:start w:val="6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92A5C"/>
    <w:multiLevelType w:val="hybridMultilevel"/>
    <w:tmpl w:val="8C82D9DC"/>
    <w:lvl w:ilvl="0" w:tplc="0419000F">
      <w:start w:val="1"/>
      <w:numFmt w:val="decimal"/>
      <w:lvlText w:val="%1."/>
      <w:lvlJc w:val="left"/>
      <w:pPr>
        <w:ind w:left="851" w:firstLine="113"/>
      </w:pPr>
      <w:rPr>
        <w:rFonts w:hint="default"/>
      </w:rPr>
    </w:lvl>
    <w:lvl w:ilvl="1" w:tplc="EF425F7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3A75D3B"/>
    <w:multiLevelType w:val="hybridMultilevel"/>
    <w:tmpl w:val="F7AAD19E"/>
    <w:lvl w:ilvl="0" w:tplc="71BCD5F0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1B5"/>
    <w:multiLevelType w:val="hybridMultilevel"/>
    <w:tmpl w:val="F7D8B0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5CD339E"/>
    <w:multiLevelType w:val="hybridMultilevel"/>
    <w:tmpl w:val="73E6CFB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FF90F10C">
      <w:start w:val="1"/>
      <w:numFmt w:val="decimal"/>
      <w:lvlText w:val="%2)"/>
      <w:lvlJc w:val="left"/>
      <w:pPr>
        <w:ind w:left="1070" w:hanging="360"/>
      </w:pPr>
      <w:rPr>
        <w:rFonts w:hint="default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61469F4"/>
    <w:multiLevelType w:val="hybridMultilevel"/>
    <w:tmpl w:val="F10C2138"/>
    <w:lvl w:ilvl="0" w:tplc="374A8A74">
      <w:start w:val="1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202D9F"/>
    <w:multiLevelType w:val="hybridMultilevel"/>
    <w:tmpl w:val="2632C474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7C53F2C"/>
    <w:multiLevelType w:val="hybridMultilevel"/>
    <w:tmpl w:val="5BD6A028"/>
    <w:lvl w:ilvl="0" w:tplc="4DAC2064">
      <w:start w:val="1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1671"/>
    <w:multiLevelType w:val="hybridMultilevel"/>
    <w:tmpl w:val="32AA1E74"/>
    <w:lvl w:ilvl="0" w:tplc="1ADA65DC">
      <w:start w:val="5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A681D"/>
    <w:multiLevelType w:val="hybridMultilevel"/>
    <w:tmpl w:val="D194C8D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1BF0A27"/>
    <w:multiLevelType w:val="hybridMultilevel"/>
    <w:tmpl w:val="76E2333E"/>
    <w:lvl w:ilvl="0" w:tplc="178228F8">
      <w:start w:val="8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1F2126"/>
    <w:multiLevelType w:val="hybridMultilevel"/>
    <w:tmpl w:val="407C1FE8"/>
    <w:lvl w:ilvl="0" w:tplc="2A4C30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75E2048"/>
    <w:multiLevelType w:val="hybridMultilevel"/>
    <w:tmpl w:val="5EC4D7F2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B4D13B1"/>
    <w:multiLevelType w:val="hybridMultilevel"/>
    <w:tmpl w:val="68505AE6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D921939"/>
    <w:multiLevelType w:val="hybridMultilevel"/>
    <w:tmpl w:val="CD3048EC"/>
    <w:lvl w:ilvl="0" w:tplc="6492C53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5">
    <w:nsid w:val="21044BF2"/>
    <w:multiLevelType w:val="hybridMultilevel"/>
    <w:tmpl w:val="6EA4E6FC"/>
    <w:lvl w:ilvl="0" w:tplc="70F2916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1D34ECE"/>
    <w:multiLevelType w:val="hybridMultilevel"/>
    <w:tmpl w:val="D2361178"/>
    <w:lvl w:ilvl="0" w:tplc="C982F97A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E73B82"/>
    <w:multiLevelType w:val="hybridMultilevel"/>
    <w:tmpl w:val="626AE4A2"/>
    <w:lvl w:ilvl="0" w:tplc="FF90F10C">
      <w:start w:val="1"/>
      <w:numFmt w:val="decimal"/>
      <w:lvlText w:val="%1)"/>
      <w:lvlJc w:val="left"/>
      <w:pPr>
        <w:ind w:left="1429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EF07AF4"/>
    <w:multiLevelType w:val="hybridMultilevel"/>
    <w:tmpl w:val="8488B61C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1C04E28"/>
    <w:multiLevelType w:val="hybridMultilevel"/>
    <w:tmpl w:val="16D437C0"/>
    <w:lvl w:ilvl="0" w:tplc="5DB0B306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737151"/>
    <w:multiLevelType w:val="hybridMultilevel"/>
    <w:tmpl w:val="F8AED78A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C6D6044"/>
    <w:multiLevelType w:val="hybridMultilevel"/>
    <w:tmpl w:val="E8F6EDE4"/>
    <w:lvl w:ilvl="0" w:tplc="A03A5B4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123BC"/>
    <w:multiLevelType w:val="hybridMultilevel"/>
    <w:tmpl w:val="43B83E70"/>
    <w:lvl w:ilvl="0" w:tplc="FF90F10C">
      <w:start w:val="1"/>
      <w:numFmt w:val="decimal"/>
      <w:lvlText w:val="%1)"/>
      <w:lvlJc w:val="left"/>
      <w:pPr>
        <w:ind w:left="198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655D2"/>
    <w:multiLevelType w:val="hybridMultilevel"/>
    <w:tmpl w:val="638C9078"/>
    <w:lvl w:ilvl="0" w:tplc="6198A0F0">
      <w:start w:val="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0D6828"/>
    <w:multiLevelType w:val="hybridMultilevel"/>
    <w:tmpl w:val="3026A66C"/>
    <w:lvl w:ilvl="0" w:tplc="43A8FF7A">
      <w:start w:val="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482299"/>
    <w:multiLevelType w:val="hybridMultilevel"/>
    <w:tmpl w:val="251045A4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DFC79F6"/>
    <w:multiLevelType w:val="hybridMultilevel"/>
    <w:tmpl w:val="2B7C8E08"/>
    <w:lvl w:ilvl="0" w:tplc="FF90F10C">
      <w:start w:val="1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4FC20B9E"/>
    <w:multiLevelType w:val="hybridMultilevel"/>
    <w:tmpl w:val="CC580588"/>
    <w:lvl w:ilvl="0" w:tplc="40B8606E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FDC0128"/>
    <w:multiLevelType w:val="hybridMultilevel"/>
    <w:tmpl w:val="0B7A8932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FF90F10C">
      <w:start w:val="1"/>
      <w:numFmt w:val="decimal"/>
      <w:lvlText w:val="%2)"/>
      <w:lvlJc w:val="left"/>
      <w:pPr>
        <w:ind w:left="1211" w:hanging="360"/>
      </w:pPr>
      <w:rPr>
        <w:rFonts w:hint="default"/>
        <w14:numSpacing w14:val="proportional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1527D3D"/>
    <w:multiLevelType w:val="hybridMultilevel"/>
    <w:tmpl w:val="AF109C4C"/>
    <w:lvl w:ilvl="0" w:tplc="C58070BE">
      <w:start w:val="12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B41E02"/>
    <w:multiLevelType w:val="hybridMultilevel"/>
    <w:tmpl w:val="CE426490"/>
    <w:lvl w:ilvl="0" w:tplc="A078CDB8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EA2F09"/>
    <w:multiLevelType w:val="hybridMultilevel"/>
    <w:tmpl w:val="657492F0"/>
    <w:lvl w:ilvl="0" w:tplc="A8F67B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2427DA"/>
    <w:multiLevelType w:val="hybridMultilevel"/>
    <w:tmpl w:val="40E874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1A7625"/>
    <w:multiLevelType w:val="hybridMultilevel"/>
    <w:tmpl w:val="1786CC04"/>
    <w:lvl w:ilvl="0" w:tplc="CA6AEEB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D80779"/>
    <w:multiLevelType w:val="hybridMultilevel"/>
    <w:tmpl w:val="BCD2616E"/>
    <w:lvl w:ilvl="0" w:tplc="82D472C0">
      <w:start w:val="19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180910"/>
    <w:multiLevelType w:val="hybridMultilevel"/>
    <w:tmpl w:val="D2E0561A"/>
    <w:lvl w:ilvl="0" w:tplc="89224432">
      <w:start w:val="1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C40E80"/>
    <w:multiLevelType w:val="hybridMultilevel"/>
    <w:tmpl w:val="EDB60870"/>
    <w:lvl w:ilvl="0" w:tplc="ED929C0A">
      <w:start w:val="10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41814"/>
    <w:multiLevelType w:val="hybridMultilevel"/>
    <w:tmpl w:val="C9CC18BA"/>
    <w:lvl w:ilvl="0" w:tplc="9A3EA364">
      <w:start w:val="7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C64F76"/>
    <w:multiLevelType w:val="hybridMultilevel"/>
    <w:tmpl w:val="4F8ACE20"/>
    <w:lvl w:ilvl="0" w:tplc="EFD424C6">
      <w:start w:val="1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D8D77B3"/>
    <w:multiLevelType w:val="hybridMultilevel"/>
    <w:tmpl w:val="DA188314"/>
    <w:lvl w:ilvl="0" w:tplc="0E620450">
      <w:start w:val="3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4758E8"/>
    <w:multiLevelType w:val="hybridMultilevel"/>
    <w:tmpl w:val="F4C4B45A"/>
    <w:lvl w:ilvl="0" w:tplc="E67CC02C">
      <w:start w:val="14"/>
      <w:numFmt w:val="decimal"/>
      <w:lvlText w:val="%1)"/>
      <w:lvlJc w:val="left"/>
      <w:pPr>
        <w:ind w:left="1440" w:hanging="360"/>
      </w:pPr>
      <w:rPr>
        <w:rFonts w:hint="default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2F3300"/>
    <w:multiLevelType w:val="hybridMultilevel"/>
    <w:tmpl w:val="A2AC1C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EFD424C6">
      <w:start w:val="1"/>
      <w:numFmt w:val="decimal"/>
      <w:lvlText w:val="%2)"/>
      <w:lvlJc w:val="left"/>
      <w:pPr>
        <w:ind w:left="2149" w:hanging="360"/>
      </w:pPr>
      <w:rPr>
        <w:rFonts w:hint="default"/>
        <w:spacing w:val="-20"/>
        <w:w w:val="100"/>
        <w14:numSpacing w14:val="proportional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7E6E0C77"/>
    <w:multiLevelType w:val="hybridMultilevel"/>
    <w:tmpl w:val="A5E27250"/>
    <w:lvl w:ilvl="0" w:tplc="A5B0D3E8">
      <w:start w:val="13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8A2000"/>
    <w:multiLevelType w:val="hybridMultilevel"/>
    <w:tmpl w:val="BB1A7C50"/>
    <w:lvl w:ilvl="0" w:tplc="6C6E4E9A">
      <w:start w:val="2"/>
      <w:numFmt w:val="decimal"/>
      <w:lvlText w:val="%1)"/>
      <w:lvlJc w:val="left"/>
      <w:pPr>
        <w:ind w:left="1429" w:hanging="360"/>
      </w:pPr>
      <w:rPr>
        <w:rFonts w:hint="default"/>
        <w:spacing w:val="-20"/>
        <w:w w:val="100"/>
        <w14:numSpacing w14:val="proportion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6"/>
  </w:num>
  <w:num w:numId="3">
    <w:abstractNumId w:val="31"/>
  </w:num>
  <w:num w:numId="4">
    <w:abstractNumId w:val="43"/>
  </w:num>
  <w:num w:numId="5">
    <w:abstractNumId w:val="12"/>
  </w:num>
  <w:num w:numId="6">
    <w:abstractNumId w:val="39"/>
  </w:num>
  <w:num w:numId="7">
    <w:abstractNumId w:val="15"/>
  </w:num>
  <w:num w:numId="8">
    <w:abstractNumId w:val="1"/>
  </w:num>
  <w:num w:numId="9">
    <w:abstractNumId w:val="9"/>
  </w:num>
  <w:num w:numId="10">
    <w:abstractNumId w:val="24"/>
  </w:num>
  <w:num w:numId="11">
    <w:abstractNumId w:val="20"/>
  </w:num>
  <w:num w:numId="12">
    <w:abstractNumId w:val="14"/>
  </w:num>
  <w:num w:numId="13">
    <w:abstractNumId w:val="13"/>
  </w:num>
  <w:num w:numId="14">
    <w:abstractNumId w:val="8"/>
  </w:num>
  <w:num w:numId="15">
    <w:abstractNumId w:val="3"/>
  </w:num>
  <w:num w:numId="16">
    <w:abstractNumId w:val="0"/>
  </w:num>
  <w:num w:numId="17">
    <w:abstractNumId w:val="38"/>
  </w:num>
  <w:num w:numId="18">
    <w:abstractNumId w:val="37"/>
  </w:num>
  <w:num w:numId="19">
    <w:abstractNumId w:val="10"/>
  </w:num>
  <w:num w:numId="20">
    <w:abstractNumId w:val="41"/>
  </w:num>
  <w:num w:numId="21">
    <w:abstractNumId w:val="18"/>
  </w:num>
  <w:num w:numId="22">
    <w:abstractNumId w:val="2"/>
  </w:num>
  <w:num w:numId="23">
    <w:abstractNumId w:val="11"/>
  </w:num>
  <w:num w:numId="24">
    <w:abstractNumId w:val="30"/>
  </w:num>
  <w:num w:numId="25">
    <w:abstractNumId w:val="33"/>
  </w:num>
  <w:num w:numId="26">
    <w:abstractNumId w:val="23"/>
  </w:num>
  <w:num w:numId="27">
    <w:abstractNumId w:val="25"/>
  </w:num>
  <w:num w:numId="28">
    <w:abstractNumId w:val="36"/>
  </w:num>
  <w:num w:numId="29">
    <w:abstractNumId w:val="28"/>
  </w:num>
  <w:num w:numId="30">
    <w:abstractNumId w:val="7"/>
  </w:num>
  <w:num w:numId="31">
    <w:abstractNumId w:val="17"/>
  </w:num>
  <w:num w:numId="32">
    <w:abstractNumId w:val="29"/>
  </w:num>
  <w:num w:numId="33">
    <w:abstractNumId w:val="4"/>
  </w:num>
  <w:num w:numId="34">
    <w:abstractNumId w:val="42"/>
  </w:num>
  <w:num w:numId="35">
    <w:abstractNumId w:val="27"/>
  </w:num>
  <w:num w:numId="36">
    <w:abstractNumId w:val="22"/>
  </w:num>
  <w:num w:numId="37">
    <w:abstractNumId w:val="5"/>
  </w:num>
  <w:num w:numId="38">
    <w:abstractNumId w:val="26"/>
  </w:num>
  <w:num w:numId="39">
    <w:abstractNumId w:val="19"/>
  </w:num>
  <w:num w:numId="40">
    <w:abstractNumId w:val="21"/>
  </w:num>
  <w:num w:numId="41">
    <w:abstractNumId w:val="40"/>
  </w:num>
  <w:num w:numId="42">
    <w:abstractNumId w:val="34"/>
  </w:num>
  <w:num w:numId="43">
    <w:abstractNumId w:val="35"/>
  </w:num>
  <w:num w:numId="44">
    <w:abstractNumId w:val="1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E9"/>
    <w:rsid w:val="00006AB8"/>
    <w:rsid w:val="00007627"/>
    <w:rsid w:val="0006742C"/>
    <w:rsid w:val="00072A5A"/>
    <w:rsid w:val="00087CFE"/>
    <w:rsid w:val="000C39C0"/>
    <w:rsid w:val="000C63E9"/>
    <w:rsid w:val="000F2882"/>
    <w:rsid w:val="00100E81"/>
    <w:rsid w:val="001167BF"/>
    <w:rsid w:val="0012414E"/>
    <w:rsid w:val="0012663D"/>
    <w:rsid w:val="00140896"/>
    <w:rsid w:val="00160E8C"/>
    <w:rsid w:val="00174241"/>
    <w:rsid w:val="0017528A"/>
    <w:rsid w:val="001C1F45"/>
    <w:rsid w:val="001C78AF"/>
    <w:rsid w:val="00230409"/>
    <w:rsid w:val="00233035"/>
    <w:rsid w:val="00242AE6"/>
    <w:rsid w:val="00246E58"/>
    <w:rsid w:val="00247A2C"/>
    <w:rsid w:val="00256545"/>
    <w:rsid w:val="00290244"/>
    <w:rsid w:val="002B28D9"/>
    <w:rsid w:val="002B493F"/>
    <w:rsid w:val="00323434"/>
    <w:rsid w:val="003347D7"/>
    <w:rsid w:val="00374BA5"/>
    <w:rsid w:val="0039170B"/>
    <w:rsid w:val="003A173C"/>
    <w:rsid w:val="003B4D79"/>
    <w:rsid w:val="003C7DE9"/>
    <w:rsid w:val="00453044"/>
    <w:rsid w:val="00461AC9"/>
    <w:rsid w:val="00466AD1"/>
    <w:rsid w:val="004902DA"/>
    <w:rsid w:val="004B0CEC"/>
    <w:rsid w:val="004C36A7"/>
    <w:rsid w:val="004D4052"/>
    <w:rsid w:val="00507448"/>
    <w:rsid w:val="00513211"/>
    <w:rsid w:val="00565FE0"/>
    <w:rsid w:val="00593E28"/>
    <w:rsid w:val="005C01F5"/>
    <w:rsid w:val="005C026D"/>
    <w:rsid w:val="006109C2"/>
    <w:rsid w:val="00614F53"/>
    <w:rsid w:val="00630B5A"/>
    <w:rsid w:val="00691FDF"/>
    <w:rsid w:val="00697D06"/>
    <w:rsid w:val="006E37CD"/>
    <w:rsid w:val="006F0A62"/>
    <w:rsid w:val="006F1A00"/>
    <w:rsid w:val="00722ED4"/>
    <w:rsid w:val="00727E9D"/>
    <w:rsid w:val="00750348"/>
    <w:rsid w:val="007551AF"/>
    <w:rsid w:val="00773970"/>
    <w:rsid w:val="00783569"/>
    <w:rsid w:val="007842E3"/>
    <w:rsid w:val="007B0C4B"/>
    <w:rsid w:val="007B67F7"/>
    <w:rsid w:val="007C1350"/>
    <w:rsid w:val="007F2A47"/>
    <w:rsid w:val="008129D0"/>
    <w:rsid w:val="00822390"/>
    <w:rsid w:val="0084192F"/>
    <w:rsid w:val="008419A6"/>
    <w:rsid w:val="00842AC1"/>
    <w:rsid w:val="00862CB9"/>
    <w:rsid w:val="00884C97"/>
    <w:rsid w:val="008B38EE"/>
    <w:rsid w:val="008C2758"/>
    <w:rsid w:val="00903687"/>
    <w:rsid w:val="0090635D"/>
    <w:rsid w:val="00907830"/>
    <w:rsid w:val="00910580"/>
    <w:rsid w:val="009330FD"/>
    <w:rsid w:val="009402FB"/>
    <w:rsid w:val="009456BF"/>
    <w:rsid w:val="0096401C"/>
    <w:rsid w:val="00985DEC"/>
    <w:rsid w:val="00992189"/>
    <w:rsid w:val="009D6C07"/>
    <w:rsid w:val="009E03F9"/>
    <w:rsid w:val="009E0AC7"/>
    <w:rsid w:val="009E3F30"/>
    <w:rsid w:val="009E62B9"/>
    <w:rsid w:val="009F6E0B"/>
    <w:rsid w:val="00A07617"/>
    <w:rsid w:val="00A73625"/>
    <w:rsid w:val="00AA3310"/>
    <w:rsid w:val="00AD2163"/>
    <w:rsid w:val="00AD6A82"/>
    <w:rsid w:val="00AF1806"/>
    <w:rsid w:val="00B009EE"/>
    <w:rsid w:val="00B20356"/>
    <w:rsid w:val="00B443E9"/>
    <w:rsid w:val="00B859A7"/>
    <w:rsid w:val="00B92DF6"/>
    <w:rsid w:val="00BC0D43"/>
    <w:rsid w:val="00BC7536"/>
    <w:rsid w:val="00BD244F"/>
    <w:rsid w:val="00BD79F4"/>
    <w:rsid w:val="00C003E9"/>
    <w:rsid w:val="00C13A88"/>
    <w:rsid w:val="00C171C1"/>
    <w:rsid w:val="00C26691"/>
    <w:rsid w:val="00C31A81"/>
    <w:rsid w:val="00C440FB"/>
    <w:rsid w:val="00C551EE"/>
    <w:rsid w:val="00C65D0B"/>
    <w:rsid w:val="00C73C7C"/>
    <w:rsid w:val="00C877C9"/>
    <w:rsid w:val="00CA47BE"/>
    <w:rsid w:val="00CB43A8"/>
    <w:rsid w:val="00CC3FFD"/>
    <w:rsid w:val="00CD0410"/>
    <w:rsid w:val="00CD3DAB"/>
    <w:rsid w:val="00CD5205"/>
    <w:rsid w:val="00CF346E"/>
    <w:rsid w:val="00D14538"/>
    <w:rsid w:val="00D26BCF"/>
    <w:rsid w:val="00D43AF2"/>
    <w:rsid w:val="00D57818"/>
    <w:rsid w:val="00D743F1"/>
    <w:rsid w:val="00D85130"/>
    <w:rsid w:val="00D90F38"/>
    <w:rsid w:val="00D922DB"/>
    <w:rsid w:val="00D95A20"/>
    <w:rsid w:val="00DA3A92"/>
    <w:rsid w:val="00DA600B"/>
    <w:rsid w:val="00DA76F9"/>
    <w:rsid w:val="00DB11D8"/>
    <w:rsid w:val="00DD5118"/>
    <w:rsid w:val="00DE7289"/>
    <w:rsid w:val="00E3420F"/>
    <w:rsid w:val="00E43DD4"/>
    <w:rsid w:val="00E56574"/>
    <w:rsid w:val="00E61E97"/>
    <w:rsid w:val="00EA09FA"/>
    <w:rsid w:val="00EA1A2A"/>
    <w:rsid w:val="00EC516B"/>
    <w:rsid w:val="00EF082B"/>
    <w:rsid w:val="00F05E4F"/>
    <w:rsid w:val="00F1359F"/>
    <w:rsid w:val="00F33DB9"/>
    <w:rsid w:val="00F53EBD"/>
    <w:rsid w:val="00F67161"/>
    <w:rsid w:val="00FA7676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3E9"/>
  </w:style>
  <w:style w:type="paragraph" w:styleId="a5">
    <w:name w:val="footer"/>
    <w:basedOn w:val="a"/>
    <w:link w:val="a6"/>
    <w:uiPriority w:val="99"/>
    <w:unhideWhenUsed/>
    <w:rsid w:val="00B44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3E9"/>
  </w:style>
  <w:style w:type="character" w:styleId="a7">
    <w:name w:val="page number"/>
    <w:basedOn w:val="a0"/>
    <w:rsid w:val="00B443E9"/>
  </w:style>
  <w:style w:type="paragraph" w:customStyle="1" w:styleId="ConsPlusNormal">
    <w:name w:val="ConsPlusNormal"/>
    <w:rsid w:val="000076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7D06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7D06"/>
    <w:rPr>
      <w:rFonts w:ascii="Calibri" w:hAnsi="Calibri"/>
      <w:sz w:val="16"/>
      <w:szCs w:val="16"/>
    </w:rPr>
  </w:style>
  <w:style w:type="paragraph" w:styleId="aa">
    <w:name w:val="List Paragraph"/>
    <w:basedOn w:val="a"/>
    <w:uiPriority w:val="34"/>
    <w:qFormat/>
    <w:rsid w:val="00D95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8E0EC5D3C94E2C3025621E659E4AAC912034A093EFA0219733AEF180DBABECAEC2AB52C70C3D00DB674C2BE02721701C938DAEF02E814EF3f7E" TargetMode="External"/><Relationship Id="rId18" Type="http://schemas.openxmlformats.org/officeDocument/2006/relationships/hyperlink" Target="consultantplus://offline/ref=7F5BDDAAD8F32EC2D172310D34F21B732C7528A1BAC753BD0FE43487170FB96340830DD40E7F578C64C44CAAl9S3C" TargetMode="External"/><Relationship Id="rId26" Type="http://schemas.openxmlformats.org/officeDocument/2006/relationships/hyperlink" Target="https://docs.cntd.ru/document/901714433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F5BDDAAD8F32EC2D172310D34F21B732C7528A1BAC753BD0FE43487170FB96340830DD40E7F578C66C04CA6l9S7C" TargetMode="External"/><Relationship Id="rId34" Type="http://schemas.openxmlformats.org/officeDocument/2006/relationships/hyperlink" Target="consultantplus://offline/ref=35446C53AFC950764A498FB0FF230A4A26672140F67527583DFBEE2DFC84A9DC54D8A93ED0D4EE103DA709FE8C2AB0A228F689748C265387x7c2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F5BDDAAD8F32EC2D172310D34F21B732C7528A1BAC753BD0FE43487170FB96340830DD40E7F578C63C54DABl9S4C" TargetMode="External"/><Relationship Id="rId17" Type="http://schemas.openxmlformats.org/officeDocument/2006/relationships/hyperlink" Target="consultantplus://offline/ref=7F5BDDAAD8F32EC2D172310D34F21B732C7528A1BAC753BD0FE43487170FB96340830DD40E7F578C66C04CA6l9S7C" TargetMode="External"/><Relationship Id="rId25" Type="http://schemas.openxmlformats.org/officeDocument/2006/relationships/hyperlink" Target="consultantplus://offline/ref=3803930EB1B6573B187659B7ADAB350DDB10AA3370F1DD708C5BAB46C0350528F6BF411E5094DEBECEC7703B0EIDT4B" TargetMode="External"/><Relationship Id="rId33" Type="http://schemas.openxmlformats.org/officeDocument/2006/relationships/hyperlink" Target="consultantplus://offline/ref=35446C53AFC950764A498FB0FF230A4A26672140F67527583DFBEE2DFC84A9DC54D8A93AD8D7EC1C6CFD19FAC57FBEBC2AE896769226x5c1F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F5BDDAAD8F32EC2D1722F00229E457F2F797FACB2CD5BEF55B832D0485FBF3600C30B814D385984l6S3C" TargetMode="External"/><Relationship Id="rId20" Type="http://schemas.openxmlformats.org/officeDocument/2006/relationships/hyperlink" Target="consultantplus://offline/ref=7F5BDDAAD8F32EC2D1722F00229E457F2F797FACB2CD5BEF55B832D0485FBF3600C30B814D385984l6S3C" TargetMode="External"/><Relationship Id="rId29" Type="http://schemas.openxmlformats.org/officeDocument/2006/relationships/hyperlink" Target="https://docs.cntd.ru/document/90171443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5BDDAAD8F32EC2D172310D34F21B732C7528A1BAC752B90CED3487170FB96340830DD40E7F578C66C64FAAl9S6C" TargetMode="External"/><Relationship Id="rId24" Type="http://schemas.openxmlformats.org/officeDocument/2006/relationships/hyperlink" Target="consultantplus://offline/ref=11B266D0A99E63ADF5B57623C32D54C9E35CF4D09D3E6286DBE68EA62355D301DC224A516B53EE8437AB58F8695A024B00FEF9CFF92DTA0FB" TargetMode="External"/><Relationship Id="rId32" Type="http://schemas.openxmlformats.org/officeDocument/2006/relationships/hyperlink" Target="consultantplus://offline/ref=35446C53AFC950764A498FB0FF230A4A26672140F67527583DFBEE2DFC84A9DC54D8A939D4D6E21C6CFD19FAC57FBEBC2AE896769226x5c1F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4B6F2A8679753A44AF0AEF571E74B2C66221C1F373B0D6ED89CE7CBCCF2CA1E9D77E54D4451A1ADF7459FDDCC79B96698C442DE346f4O7H" TargetMode="External"/><Relationship Id="rId23" Type="http://schemas.openxmlformats.org/officeDocument/2006/relationships/hyperlink" Target="consultantplus://offline/ref=7F5BDDAAD8F32EC2D172310D34F21B732C7528A1BAC753BD0FE43487170FB96340830DD40E7F578C65C644AEl9S8C" TargetMode="External"/><Relationship Id="rId28" Type="http://schemas.openxmlformats.org/officeDocument/2006/relationships/hyperlink" Target="https://docs.cntd.ru/document/901714433" TargetMode="External"/><Relationship Id="rId36" Type="http://schemas.openxmlformats.org/officeDocument/2006/relationships/hyperlink" Target="consultantplus://offline/ref=35446C53AFC950764A4991BDE94F5446236E7D4CF6712B0F69AEE87AA3D4AF891498AF6B9393E61638AC5CADCF74E9F36FBD8574913A52856E15C1DEx6cCF" TargetMode="External"/><Relationship Id="rId10" Type="http://schemas.openxmlformats.org/officeDocument/2006/relationships/hyperlink" Target="consultantplus://offline/ref=7F5BDDAAD8F32EC2D1722F00229E457F2F7C77AABCCD5BEF55B832D0485FBF3600C30B814D3B5984l6S3C" TargetMode="External"/><Relationship Id="rId19" Type="http://schemas.openxmlformats.org/officeDocument/2006/relationships/hyperlink" Target="consultantplus://offline/ref=7F5BDDAAD8F32EC2D172310D34F21B732C7528A1BAC753BD0FE43487170FB96340830DD40E7F578C65C644AEl9S8C" TargetMode="External"/><Relationship Id="rId31" Type="http://schemas.openxmlformats.org/officeDocument/2006/relationships/hyperlink" Target="https://docs.cntd.ru/document/5731511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F5BDDAAD8F32EC2D1722F00229E457F2F797FACB2CD5BEF55B832D0485FBF3600C30B834B3Al5S2C" TargetMode="External"/><Relationship Id="rId14" Type="http://schemas.openxmlformats.org/officeDocument/2006/relationships/hyperlink" Target="consultantplus://offline/ref=514B6F2A8679753A44AF0AEF571E74B2C66221C1F373B0D6ED89CE7CBCCF2CA1E9D77E54D4471C1ADF7459FDDCC79B96698C442DE346f4O7H" TargetMode="External"/><Relationship Id="rId22" Type="http://schemas.openxmlformats.org/officeDocument/2006/relationships/hyperlink" Target="consultantplus://offline/ref=7F5BDDAAD8F32EC2D172310D34F21B732C7528A1BAC753BD0FE43487170FB96340830DD40E7F578C64C44CAAl9S3C" TargetMode="External"/><Relationship Id="rId27" Type="http://schemas.openxmlformats.org/officeDocument/2006/relationships/hyperlink" Target="https://docs.cntd.ru/document/901714433" TargetMode="External"/><Relationship Id="rId30" Type="http://schemas.openxmlformats.org/officeDocument/2006/relationships/hyperlink" Target="https://docs.cntd.ru/document/573151115" TargetMode="External"/><Relationship Id="rId35" Type="http://schemas.openxmlformats.org/officeDocument/2006/relationships/hyperlink" Target="consultantplus://offline/ref=35446C53AFC950764A498FB0FF230A4A26672140F67527583DFBEE2DFC84A9DC54D8A93ED0D4EF143AA709FE8C2AB0A228F689748C265387x7c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52079-1B3C-4516-8841-0AA2C5AC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14</Pages>
  <Words>5454</Words>
  <Characters>31090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Кайгородцева А.Н.</dc:creator>
  <cp:lastModifiedBy>Усынина М.А.</cp:lastModifiedBy>
  <cp:revision>6</cp:revision>
  <cp:lastPrinted>2024-03-26T01:46:00Z</cp:lastPrinted>
  <dcterms:created xsi:type="dcterms:W3CDTF">2023-11-25T01:28:00Z</dcterms:created>
  <dcterms:modified xsi:type="dcterms:W3CDTF">2024-03-26T05:06:00Z</dcterms:modified>
</cp:coreProperties>
</file>